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8D5A" w14:textId="0920DE79" w:rsidR="009329BC" w:rsidRPr="00E021C8" w:rsidRDefault="00CE69A5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CE69A5">
        <w:rPr>
          <w:rFonts w:eastAsia="SimSun"/>
          <w:b/>
          <w:sz w:val="24"/>
          <w:szCs w:val="24"/>
        </w:rPr>
        <w:t>3GPP TSG-RAN WG4 Meeting # 10</w:t>
      </w:r>
      <w:r w:rsidR="008B4243">
        <w:rPr>
          <w:rFonts w:eastAsia="SimSun"/>
          <w:b/>
          <w:sz w:val="24"/>
          <w:szCs w:val="24"/>
        </w:rPr>
        <w:t>6</w:t>
      </w:r>
      <w:r w:rsidR="009329BC" w:rsidRPr="00E021C8">
        <w:rPr>
          <w:rFonts w:eastAsia="SimSun"/>
          <w:sz w:val="24"/>
          <w:szCs w:val="24"/>
          <w:lang w:val="de-DE"/>
        </w:rPr>
        <w:tab/>
      </w:r>
      <w:r w:rsidR="00076FDD" w:rsidRPr="00076FDD">
        <w:rPr>
          <w:rFonts w:eastAsia="SimSun"/>
          <w:sz w:val="24"/>
          <w:szCs w:val="24"/>
          <w:lang w:val="de-DE"/>
        </w:rPr>
        <w:t>R4-</w:t>
      </w:r>
      <w:r w:rsidR="007A2838">
        <w:rPr>
          <w:rFonts w:eastAsia="SimSun"/>
          <w:sz w:val="24"/>
          <w:szCs w:val="24"/>
          <w:lang w:val="de-DE"/>
        </w:rPr>
        <w:t>23</w:t>
      </w:r>
      <w:r w:rsidR="003B6B99">
        <w:rPr>
          <w:rFonts w:eastAsia="SimSun"/>
          <w:sz w:val="24"/>
          <w:szCs w:val="24"/>
          <w:lang w:val="de-DE"/>
        </w:rPr>
        <w:t>01363</w:t>
      </w:r>
    </w:p>
    <w:p w14:paraId="6402B269" w14:textId="5503C627" w:rsidR="008B4243" w:rsidRDefault="008B4243" w:rsidP="00AD31E2">
      <w:pPr>
        <w:tabs>
          <w:tab w:val="left" w:pos="1985"/>
        </w:tabs>
        <w:spacing w:before="100" w:beforeAutospacing="1" w:after="100" w:afterAutospacing="1"/>
        <w:jc w:val="both"/>
        <w:rPr>
          <w:rFonts w:eastAsia="SimSun"/>
          <w:b/>
          <w:sz w:val="24"/>
          <w:szCs w:val="24"/>
          <w:lang w:eastAsia="zh-CN"/>
        </w:rPr>
      </w:pPr>
      <w:r w:rsidRPr="008B4243">
        <w:rPr>
          <w:rFonts w:eastAsia="SimSun"/>
          <w:b/>
          <w:sz w:val="24"/>
          <w:szCs w:val="24"/>
          <w:lang w:eastAsia="zh-CN"/>
        </w:rPr>
        <w:t>Athens, Greece, February 27 – March 3, 202</w:t>
      </w:r>
      <w:r w:rsidR="003E3A0D">
        <w:rPr>
          <w:rFonts w:eastAsia="SimSun"/>
          <w:b/>
          <w:sz w:val="24"/>
          <w:szCs w:val="24"/>
          <w:lang w:eastAsia="zh-CN"/>
        </w:rPr>
        <w:t>3</w:t>
      </w:r>
    </w:p>
    <w:p w14:paraId="24AD82B8" w14:textId="7822A436" w:rsidR="009329BC" w:rsidRPr="00876C01" w:rsidRDefault="009329BC" w:rsidP="00AD31E2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/>
        </w:rPr>
      </w:pPr>
      <w:r w:rsidRPr="00E021C8">
        <w:rPr>
          <w:b/>
          <w:sz w:val="24"/>
          <w:lang w:val="en-US"/>
        </w:rPr>
        <w:t>Agenda item:</w:t>
      </w:r>
      <w:r w:rsidRPr="00E021C8">
        <w:rPr>
          <w:sz w:val="24"/>
          <w:lang w:val="en-US"/>
        </w:rPr>
        <w:tab/>
      </w:r>
      <w:r w:rsidR="005A6400">
        <w:rPr>
          <w:sz w:val="24"/>
          <w:lang w:val="en-US"/>
        </w:rPr>
        <w:t>9.8.4</w:t>
      </w:r>
    </w:p>
    <w:p w14:paraId="2F7C9E38" w14:textId="77777777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876C01">
        <w:rPr>
          <w:b/>
          <w:sz w:val="24"/>
          <w:lang w:val="en-US"/>
        </w:rPr>
        <w:t xml:space="preserve">Source: </w:t>
      </w:r>
      <w:r w:rsidRPr="00876C01">
        <w:rPr>
          <w:b/>
          <w:sz w:val="24"/>
          <w:lang w:val="en-US"/>
        </w:rPr>
        <w:tab/>
      </w:r>
      <w:r w:rsidRPr="00876C01">
        <w:rPr>
          <w:b/>
          <w:sz w:val="24"/>
          <w:lang w:val="en-US"/>
        </w:rPr>
        <w:tab/>
      </w:r>
      <w:r w:rsidRPr="00876C01">
        <w:rPr>
          <w:sz w:val="24"/>
          <w:lang w:val="en-US" w:eastAsia="ja-JP"/>
        </w:rPr>
        <w:t>NTT DOCOMO, INC.</w:t>
      </w:r>
    </w:p>
    <w:p w14:paraId="309BB3D3" w14:textId="79FD3902" w:rsidR="001B4076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/>
        </w:rPr>
      </w:pPr>
      <w:r w:rsidRPr="00876C01">
        <w:rPr>
          <w:b/>
          <w:sz w:val="24"/>
          <w:lang w:val="en-US"/>
        </w:rPr>
        <w:t>Title:</w:t>
      </w:r>
      <w:r w:rsidRPr="00876C01">
        <w:rPr>
          <w:sz w:val="24"/>
          <w:lang w:val="en-US"/>
        </w:rPr>
        <w:t xml:space="preserve"> </w:t>
      </w:r>
      <w:r w:rsidRPr="00876C01">
        <w:rPr>
          <w:sz w:val="24"/>
          <w:lang w:val="en-US"/>
        </w:rPr>
        <w:tab/>
      </w:r>
      <w:r w:rsidR="00817B2E" w:rsidRPr="00876C01">
        <w:rPr>
          <w:sz w:val="24"/>
          <w:lang w:val="en-US"/>
        </w:rPr>
        <w:t xml:space="preserve">Views on </w:t>
      </w:r>
      <w:r w:rsidR="002E7A58" w:rsidRPr="002E7A58">
        <w:rPr>
          <w:sz w:val="24"/>
          <w:lang w:val="en-US"/>
        </w:rPr>
        <w:t>NR FR2 multi-Rx chain DL reception</w:t>
      </w:r>
      <w:r w:rsidR="00842008">
        <w:rPr>
          <w:rFonts w:hint="eastAsia"/>
          <w:sz w:val="24"/>
          <w:lang w:val="en-US" w:eastAsia="ja-JP"/>
        </w:rPr>
        <w:t xml:space="preserve"> </w:t>
      </w:r>
      <w:r w:rsidR="00842008">
        <w:rPr>
          <w:sz w:val="24"/>
          <w:lang w:val="en-US" w:eastAsia="ja-JP"/>
        </w:rPr>
        <w:t>requirements</w:t>
      </w:r>
    </w:p>
    <w:p w14:paraId="403EE1A2" w14:textId="77777777" w:rsidR="009329BC" w:rsidRPr="00876C01" w:rsidRDefault="009329BC" w:rsidP="00777729">
      <w:pPr>
        <w:tabs>
          <w:tab w:val="left" w:pos="1985"/>
        </w:tabs>
        <w:spacing w:before="100" w:beforeAutospacing="1" w:after="100" w:afterAutospacing="1"/>
        <w:jc w:val="both"/>
        <w:rPr>
          <w:lang w:eastAsia="ja-JP"/>
        </w:rPr>
      </w:pPr>
      <w:r w:rsidRPr="00876C01">
        <w:rPr>
          <w:b/>
          <w:sz w:val="24"/>
          <w:lang w:val="en-US"/>
        </w:rPr>
        <w:t>Document for:</w:t>
      </w:r>
      <w:r w:rsidRPr="00876C01">
        <w:rPr>
          <w:sz w:val="24"/>
          <w:lang w:val="en-US"/>
        </w:rPr>
        <w:tab/>
      </w:r>
      <w:r w:rsidRPr="00876C01">
        <w:rPr>
          <w:sz w:val="24"/>
          <w:lang w:val="en-US" w:eastAsia="ja-JP"/>
        </w:rPr>
        <w:t>Discussion</w:t>
      </w:r>
    </w:p>
    <w:p w14:paraId="7C5D4856" w14:textId="77777777" w:rsidR="00906173" w:rsidRPr="00876C01" w:rsidRDefault="009C628D" w:rsidP="0094000B">
      <w:pPr>
        <w:pStyle w:val="1"/>
        <w:rPr>
          <w:rFonts w:ascii="Times New Roman" w:hAnsi="Times New Roman"/>
        </w:rPr>
      </w:pPr>
      <w:r w:rsidRPr="00876C01">
        <w:rPr>
          <w:rFonts w:ascii="Times New Roman" w:hAnsi="Times New Roman"/>
          <w:lang w:eastAsia="ja-JP"/>
        </w:rPr>
        <w:t xml:space="preserve">1. </w:t>
      </w:r>
      <w:r w:rsidR="00906173" w:rsidRPr="00876C01">
        <w:rPr>
          <w:rFonts w:ascii="Times New Roman" w:hAnsi="Times New Roman"/>
        </w:rPr>
        <w:t>Introduction</w:t>
      </w:r>
    </w:p>
    <w:p w14:paraId="6EBCE9A4" w14:textId="0A160F15" w:rsidR="00817B2E" w:rsidRDefault="0091022F" w:rsidP="001B4076">
      <w:pPr>
        <w:rPr>
          <w:lang w:eastAsia="ja-JP"/>
        </w:rPr>
      </w:pPr>
      <w:r w:rsidRPr="0091022F">
        <w:rPr>
          <w:lang w:eastAsia="ja-JP"/>
        </w:rPr>
        <w:t>Rel</w:t>
      </w:r>
      <w:r w:rsidR="00887811">
        <w:rPr>
          <w:lang w:eastAsia="ja-JP"/>
        </w:rPr>
        <w:t>-</w:t>
      </w:r>
      <w:r w:rsidRPr="0091022F">
        <w:rPr>
          <w:lang w:eastAsia="ja-JP"/>
        </w:rPr>
        <w:t>1</w:t>
      </w:r>
      <w:r>
        <w:rPr>
          <w:lang w:eastAsia="ja-JP"/>
        </w:rPr>
        <w:t>8</w:t>
      </w:r>
      <w:r w:rsidRPr="0091022F">
        <w:rPr>
          <w:lang w:eastAsia="ja-JP"/>
        </w:rPr>
        <w:t xml:space="preserve"> WI on</w:t>
      </w:r>
      <w:r w:rsidR="000F43BB">
        <w:rPr>
          <w:lang w:eastAsia="ja-JP"/>
        </w:rPr>
        <w:t xml:space="preserve"> requirement for NR frequency range 2 (FR2) multi-Rx chain DL reception</w:t>
      </w:r>
      <w:r w:rsidR="001B4076" w:rsidRPr="001B4076">
        <w:rPr>
          <w:lang w:eastAsia="ja-JP"/>
        </w:rPr>
        <w:t xml:space="preserve"> </w:t>
      </w:r>
      <w:r w:rsidRPr="0091022F">
        <w:rPr>
          <w:lang w:eastAsia="ja-JP"/>
        </w:rPr>
        <w:t xml:space="preserve">was approved [1]. </w:t>
      </w:r>
      <w:r w:rsidR="001B4076">
        <w:rPr>
          <w:rFonts w:hint="eastAsia"/>
          <w:lang w:eastAsia="ja-JP"/>
        </w:rPr>
        <w:t xml:space="preserve">According to </w:t>
      </w:r>
      <w:r w:rsidR="001B4076" w:rsidRPr="00887811">
        <w:rPr>
          <w:lang w:eastAsia="ja-JP"/>
        </w:rPr>
        <w:t xml:space="preserve">the </w:t>
      </w:r>
      <w:r w:rsidR="001B4076">
        <w:rPr>
          <w:lang w:eastAsia="ja-JP"/>
        </w:rPr>
        <w:t xml:space="preserve">WID </w:t>
      </w:r>
      <w:r w:rsidR="001B4076" w:rsidRPr="00887811">
        <w:rPr>
          <w:lang w:eastAsia="ja-JP"/>
        </w:rPr>
        <w:t>description</w:t>
      </w:r>
      <w:r w:rsidR="00CE1AB6">
        <w:rPr>
          <w:lang w:eastAsia="ja-JP"/>
        </w:rPr>
        <w:t>,</w:t>
      </w:r>
      <w:r w:rsidR="001B4076" w:rsidRPr="00887811">
        <w:rPr>
          <w:lang w:eastAsia="ja-JP"/>
        </w:rPr>
        <w:t xml:space="preserve"> the objective of </w:t>
      </w:r>
      <w:r w:rsidR="00141001">
        <w:rPr>
          <w:lang w:eastAsia="ja-JP"/>
        </w:rPr>
        <w:t xml:space="preserve">SI, </w:t>
      </w:r>
      <w:r w:rsidR="00677651">
        <w:rPr>
          <w:lang w:eastAsia="ja-JP"/>
        </w:rPr>
        <w:t>C</w:t>
      </w:r>
      <w:r w:rsidR="001B4076">
        <w:rPr>
          <w:lang w:eastAsia="ja-JP"/>
        </w:rPr>
        <w:t>ore</w:t>
      </w:r>
      <w:r w:rsidR="00141001">
        <w:rPr>
          <w:lang w:eastAsia="ja-JP"/>
        </w:rPr>
        <w:t>, Testing</w:t>
      </w:r>
      <w:r w:rsidR="001B4076">
        <w:rPr>
          <w:lang w:eastAsia="ja-JP"/>
        </w:rPr>
        <w:t xml:space="preserve"> and </w:t>
      </w:r>
      <w:r w:rsidR="00677651">
        <w:rPr>
          <w:lang w:eastAsia="ja-JP"/>
        </w:rPr>
        <w:t>P</w:t>
      </w:r>
      <w:r w:rsidR="001B4076" w:rsidRPr="00887811">
        <w:rPr>
          <w:lang w:eastAsia="ja-JP"/>
        </w:rPr>
        <w:t>erformance part</w:t>
      </w:r>
      <w:r w:rsidR="001B4076">
        <w:rPr>
          <w:lang w:eastAsia="ja-JP"/>
        </w:rPr>
        <w:t xml:space="preserve"> </w:t>
      </w:r>
      <w:r w:rsidR="00141001">
        <w:rPr>
          <w:lang w:eastAsia="ja-JP"/>
        </w:rPr>
        <w:t>about</w:t>
      </w:r>
      <w:r w:rsidR="001B4076" w:rsidRPr="00887811">
        <w:rPr>
          <w:lang w:eastAsia="ja-JP"/>
        </w:rPr>
        <w:t xml:space="preserve"> </w:t>
      </w:r>
      <w:r w:rsidR="001B4076">
        <w:rPr>
          <w:lang w:eastAsia="ja-JP"/>
        </w:rPr>
        <w:t>are</w:t>
      </w:r>
      <w:r w:rsidR="001B4076" w:rsidRPr="00887811">
        <w:rPr>
          <w:lang w:eastAsia="ja-JP"/>
        </w:rPr>
        <w:t xml:space="preserve"> </w:t>
      </w:r>
      <w:r w:rsidR="001B4076">
        <w:rPr>
          <w:lang w:eastAsia="ja-JP"/>
        </w:rPr>
        <w:t xml:space="preserve">justified </w:t>
      </w:r>
      <w:r w:rsidR="001B4076" w:rsidRPr="00887811">
        <w:rPr>
          <w:lang w:eastAsia="ja-JP"/>
        </w:rPr>
        <w:t>as follows.</w:t>
      </w:r>
      <w:r w:rsidR="001B4076">
        <w:rPr>
          <w:lang w:eastAsia="ja-JP"/>
        </w:rPr>
        <w:t xml:space="preserve"> </w:t>
      </w:r>
      <w:r w:rsidRPr="0091022F">
        <w:rPr>
          <w:lang w:eastAsia="ja-JP"/>
        </w:rPr>
        <w:t>This contribution presents our views on UE demodulation</w:t>
      </w:r>
      <w:r>
        <w:rPr>
          <w:lang w:eastAsia="ja-JP"/>
        </w:rPr>
        <w:t xml:space="preserve"> performance</w:t>
      </w:r>
      <w:r w:rsidR="00141001">
        <w:rPr>
          <w:lang w:eastAsia="ja-JP"/>
        </w:rPr>
        <w:t xml:space="preserve"> for NR FR2 multi-Rx chain DL reception</w:t>
      </w:r>
      <w:r>
        <w:rPr>
          <w:lang w:eastAsia="ja-JP"/>
        </w:rPr>
        <w:t xml:space="preserve">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B4076" w:rsidRPr="00E10ED9" w14:paraId="7D2B3B24" w14:textId="77777777" w:rsidTr="00E10ED9">
        <w:tc>
          <w:tcPr>
            <w:tcW w:w="9631" w:type="dxa"/>
          </w:tcPr>
          <w:p w14:paraId="3ADC868F" w14:textId="76244E29" w:rsidR="001B4076" w:rsidRDefault="001B4076" w:rsidP="00E10ED9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887811">
              <w:rPr>
                <w:lang w:eastAsia="zh-CN"/>
              </w:rPr>
              <w:t>Objective of</w:t>
            </w:r>
            <w:r w:rsidR="0005194B">
              <w:rPr>
                <w:rFonts w:eastAsiaTheme="minorEastAsia" w:hint="eastAsia"/>
                <w:lang w:eastAsia="ja-JP"/>
              </w:rPr>
              <w:t xml:space="preserve"> </w:t>
            </w:r>
            <w:r w:rsidR="0005194B">
              <w:rPr>
                <w:rFonts w:eastAsiaTheme="minorEastAsia"/>
                <w:lang w:eastAsia="ja-JP"/>
              </w:rPr>
              <w:t xml:space="preserve">SI or </w:t>
            </w:r>
            <w:r w:rsidR="00677651">
              <w:rPr>
                <w:lang w:eastAsia="zh-CN"/>
              </w:rPr>
              <w:t>C</w:t>
            </w:r>
            <w:r w:rsidRPr="00887811">
              <w:rPr>
                <w:lang w:eastAsia="zh-CN"/>
              </w:rPr>
              <w:t>ore part</w:t>
            </w:r>
            <w:r w:rsidR="0005194B">
              <w:rPr>
                <w:lang w:eastAsia="zh-CN"/>
              </w:rPr>
              <w:t xml:space="preserve"> or Testing part</w:t>
            </w:r>
            <w:r>
              <w:rPr>
                <w:lang w:eastAsia="zh-CN"/>
              </w:rPr>
              <w:t>]</w:t>
            </w:r>
            <w:r w:rsidRPr="00887811">
              <w:rPr>
                <w:lang w:eastAsia="zh-CN"/>
              </w:rPr>
              <w:t xml:space="preserve"> </w:t>
            </w:r>
          </w:p>
          <w:p w14:paraId="1CD0EF5B" w14:textId="77777777" w:rsidR="0005194B" w:rsidRPr="00AA6D4C" w:rsidRDefault="0005194B" w:rsidP="0005194B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lang w:val="en-US"/>
              </w:rPr>
              <w:t>Introduce necessary requirement(s) for enhanced FR2</w:t>
            </w:r>
            <w:r>
              <w:rPr>
                <w:lang w:val="en-US"/>
              </w:rPr>
              <w:t>-1</w:t>
            </w:r>
            <w:r w:rsidRPr="004C03D9">
              <w:rPr>
                <w:lang w:val="en-US"/>
              </w:rPr>
              <w:t xml:space="preserve"> UEs with simultaneous DL reception with two different QCL </w:t>
            </w:r>
            <w:proofErr w:type="spellStart"/>
            <w:r w:rsidRPr="004C03D9">
              <w:rPr>
                <w:lang w:val="en-US"/>
              </w:rPr>
              <w:t>TypeD</w:t>
            </w:r>
            <w:proofErr w:type="spellEnd"/>
            <w:r w:rsidRPr="004C03D9">
              <w:rPr>
                <w:lang w:val="en-US"/>
              </w:rPr>
              <w:t xml:space="preserve"> RSs on single component carrier with up to </w:t>
            </w:r>
            <w:proofErr w:type="gramStart"/>
            <w:r w:rsidRPr="004C03D9">
              <w:rPr>
                <w:lang w:val="en-US"/>
              </w:rPr>
              <w:t>4 layer</w:t>
            </w:r>
            <w:proofErr w:type="gramEnd"/>
            <w:r w:rsidRPr="004C03D9">
              <w:rPr>
                <w:lang w:val="en-US"/>
              </w:rPr>
              <w:t xml:space="preserve"> DL MIMO</w:t>
            </w:r>
          </w:p>
          <w:p w14:paraId="167B48A2" w14:textId="77777777" w:rsidR="0005194B" w:rsidRPr="004C03D9" w:rsidRDefault="0005194B" w:rsidP="0005194B">
            <w:pPr>
              <w:numPr>
                <w:ilvl w:val="1"/>
                <w:numId w:val="16"/>
              </w:numPr>
              <w:spacing w:after="0"/>
              <w:rPr>
                <w:lang w:val="en-US"/>
              </w:rPr>
            </w:pPr>
            <w:r w:rsidRPr="00AA6D4C">
              <w:rPr>
                <w:rFonts w:hint="eastAsia"/>
                <w:lang w:val="en-US"/>
              </w:rPr>
              <w:t>Enhanced RF requirements:</w:t>
            </w:r>
          </w:p>
          <w:p w14:paraId="129E28C6" w14:textId="77777777" w:rsidR="0005194B" w:rsidRPr="00B274BA" w:rsidRDefault="0005194B" w:rsidP="0005194B">
            <w:pPr>
              <w:numPr>
                <w:ilvl w:val="2"/>
                <w:numId w:val="16"/>
              </w:numPr>
              <w:spacing w:after="0"/>
              <w:rPr>
                <w:lang w:val="en-US"/>
              </w:rPr>
            </w:pPr>
            <w:r w:rsidRPr="00BB6653">
              <w:rPr>
                <w:lang w:val="en-US"/>
              </w:rPr>
              <w:t>Specify RF requirements, mainly spherical coverage requirements, for devices with simultaneous receptio</w:t>
            </w:r>
            <w:r w:rsidRPr="00331DB1">
              <w:rPr>
                <w:lang w:val="en-US"/>
              </w:rPr>
              <w:t xml:space="preserve">n from different directions with different QCL </w:t>
            </w:r>
            <w:proofErr w:type="spellStart"/>
            <w:r w:rsidRPr="00331DB1">
              <w:rPr>
                <w:lang w:val="en-US"/>
              </w:rPr>
              <w:t>TypeD</w:t>
            </w:r>
            <w:proofErr w:type="spellEnd"/>
            <w:r w:rsidRPr="00331DB1">
              <w:rPr>
                <w:lang w:val="en-US"/>
              </w:rPr>
              <w:t xml:space="preserve"> RSs</w:t>
            </w:r>
            <w:bookmarkStart w:id="1" w:name="_Hlk104922953"/>
          </w:p>
          <w:bookmarkEnd w:id="1"/>
          <w:p w14:paraId="588EF710" w14:textId="77777777" w:rsidR="0005194B" w:rsidRPr="004C03D9" w:rsidRDefault="0005194B" w:rsidP="0005194B">
            <w:pPr>
              <w:numPr>
                <w:ilvl w:val="2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lang w:val="en-US"/>
              </w:rPr>
              <w:t>The legacy spherical coverage requirement for reception from a single direction</w:t>
            </w:r>
            <w:r>
              <w:rPr>
                <w:lang w:val="en-US"/>
              </w:rPr>
              <w:t xml:space="preserve"> will be kept</w:t>
            </w:r>
          </w:p>
          <w:p w14:paraId="7FA9176C" w14:textId="77777777" w:rsidR="0005194B" w:rsidRPr="004C03D9" w:rsidRDefault="0005194B" w:rsidP="0005194B">
            <w:pPr>
              <w:numPr>
                <w:ilvl w:val="2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lang w:val="en-US"/>
              </w:rPr>
              <w:t>PC3 will be prioritized, other power classes should be considered after the PC3 requirements framework is finalize</w:t>
            </w:r>
            <w:r>
              <w:rPr>
                <w:lang w:val="en-US"/>
              </w:rPr>
              <w:t>d</w:t>
            </w:r>
          </w:p>
          <w:p w14:paraId="14F478AF" w14:textId="77777777" w:rsidR="0005194B" w:rsidRPr="00AA6D4C" w:rsidRDefault="0005194B" w:rsidP="0005194B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lang w:val="en-US"/>
              </w:rPr>
              <w:t>Introduce necessary requirement(s) for enhanced FR2</w:t>
            </w:r>
            <w:r>
              <w:rPr>
                <w:lang w:val="en-US"/>
              </w:rPr>
              <w:t>-1</w:t>
            </w:r>
            <w:r w:rsidRPr="004C03D9">
              <w:rPr>
                <w:lang w:val="en-US"/>
              </w:rPr>
              <w:t xml:space="preserve"> UEs with simultaneous DL reception from different directions with different QCL </w:t>
            </w:r>
            <w:proofErr w:type="spellStart"/>
            <w:r w:rsidRPr="004C03D9">
              <w:rPr>
                <w:lang w:val="en-US"/>
              </w:rPr>
              <w:t>TypeD</w:t>
            </w:r>
            <w:proofErr w:type="spellEnd"/>
            <w:r w:rsidRPr="004C03D9">
              <w:rPr>
                <w:lang w:val="en-US"/>
              </w:rPr>
              <w:t xml:space="preserve"> RSs on a single component carrier</w:t>
            </w:r>
          </w:p>
          <w:p w14:paraId="01C67B2A" w14:textId="77777777" w:rsidR="0005194B" w:rsidRPr="004C03D9" w:rsidRDefault="0005194B" w:rsidP="0005194B">
            <w:pPr>
              <w:numPr>
                <w:ilvl w:val="1"/>
                <w:numId w:val="16"/>
              </w:numPr>
              <w:spacing w:after="0"/>
              <w:rPr>
                <w:lang w:val="en-US"/>
              </w:rPr>
            </w:pPr>
            <w:r w:rsidRPr="00AA6D4C">
              <w:rPr>
                <w:rFonts w:hint="eastAsia"/>
                <w:lang w:val="en-US"/>
              </w:rPr>
              <w:t>Enhanced R</w:t>
            </w:r>
            <w:r>
              <w:rPr>
                <w:lang w:val="en-US"/>
              </w:rPr>
              <w:t>RM</w:t>
            </w:r>
            <w:r w:rsidRPr="00AA6D4C">
              <w:rPr>
                <w:rFonts w:hint="eastAsia"/>
                <w:lang w:val="en-US"/>
              </w:rPr>
              <w:t xml:space="preserve"> requirements:</w:t>
            </w:r>
          </w:p>
          <w:p w14:paraId="366FA677" w14:textId="77777777" w:rsidR="0005194B" w:rsidRDefault="0005194B" w:rsidP="0005194B">
            <w:pPr>
              <w:numPr>
                <w:ilvl w:val="2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rFonts w:hint="eastAsia"/>
                <w:lang w:val="en-US" w:eastAsia="ja-JP"/>
              </w:rPr>
              <w:t>T</w:t>
            </w:r>
            <w:r w:rsidRPr="004C03D9">
              <w:rPr>
                <w:lang w:val="en-US" w:eastAsia="ja-JP"/>
              </w:rPr>
              <w:t xml:space="preserve">he following requirements should be </w:t>
            </w:r>
            <w:r>
              <w:rPr>
                <w:lang w:val="en-US" w:eastAsia="ja-JP"/>
              </w:rPr>
              <w:t>studied</w:t>
            </w:r>
            <w:r w:rsidRPr="004C03D9">
              <w:rPr>
                <w:lang w:val="en-US" w:eastAsia="ja-JP"/>
              </w:rPr>
              <w:t xml:space="preserve"> and specified if necessary:</w:t>
            </w:r>
          </w:p>
          <w:p w14:paraId="74520383" w14:textId="77777777" w:rsidR="0005194B" w:rsidRDefault="0005194B" w:rsidP="0005194B">
            <w:pPr>
              <w:numPr>
                <w:ilvl w:val="3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lang w:val="en-US"/>
              </w:rPr>
              <w:t>L1-RSRP measurement dela</w:t>
            </w:r>
            <w:r>
              <w:rPr>
                <w:lang w:val="en-US"/>
              </w:rPr>
              <w:t>y</w:t>
            </w:r>
          </w:p>
          <w:p w14:paraId="095DB918" w14:textId="77777777" w:rsidR="0005194B" w:rsidRPr="004C03D9" w:rsidRDefault="0005194B" w:rsidP="0005194B">
            <w:pPr>
              <w:numPr>
                <w:ilvl w:val="3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lang w:val="en-US"/>
              </w:rPr>
              <w:t>RLM and BFD/CBD requirements</w:t>
            </w:r>
          </w:p>
          <w:p w14:paraId="6B9294F9" w14:textId="77777777" w:rsidR="0005194B" w:rsidRPr="004C03D9" w:rsidRDefault="0005194B" w:rsidP="0005194B">
            <w:pPr>
              <w:numPr>
                <w:ilvl w:val="3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lang w:val="en-US"/>
              </w:rPr>
              <w:t>Scheduling/measurement restrictions</w:t>
            </w:r>
          </w:p>
          <w:p w14:paraId="716A0AB1" w14:textId="77777777" w:rsidR="0005194B" w:rsidRPr="004C03D9" w:rsidRDefault="0005194B" w:rsidP="0005194B">
            <w:pPr>
              <w:numPr>
                <w:ilvl w:val="3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lang w:val="en-US"/>
              </w:rPr>
              <w:t>TCI state switching delay with dual TCI</w:t>
            </w:r>
          </w:p>
          <w:p w14:paraId="0C291A6C" w14:textId="77777777" w:rsidR="0005194B" w:rsidRDefault="0005194B" w:rsidP="0005194B">
            <w:pPr>
              <w:numPr>
                <w:ilvl w:val="3"/>
                <w:numId w:val="16"/>
              </w:numPr>
              <w:spacing w:after="0"/>
              <w:rPr>
                <w:lang w:val="en-US"/>
              </w:rPr>
            </w:pPr>
            <w:r w:rsidRPr="004C03D9">
              <w:rPr>
                <w:lang w:val="en-US"/>
              </w:rPr>
              <w:t>Receive timing difference between different directions (different QCL Type D RSs)</w:t>
            </w:r>
          </w:p>
          <w:p w14:paraId="1FE746ED" w14:textId="77777777" w:rsidR="0005194B" w:rsidRDefault="0005194B" w:rsidP="0005194B">
            <w:pPr>
              <w:spacing w:after="0"/>
              <w:rPr>
                <w:bCs/>
              </w:rPr>
            </w:pPr>
          </w:p>
          <w:p w14:paraId="0698B397" w14:textId="77777777" w:rsidR="0005194B" w:rsidRDefault="0005194B" w:rsidP="0005194B">
            <w:pPr>
              <w:spacing w:after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</w:t>
            </w:r>
            <w:r>
              <w:rPr>
                <w:bCs/>
                <w:lang w:eastAsia="ja-JP"/>
              </w:rPr>
              <w:t>OTEs:</w:t>
            </w:r>
          </w:p>
          <w:p w14:paraId="2B2E51E4" w14:textId="77777777" w:rsidR="0005194B" w:rsidRPr="00EA51C7" w:rsidRDefault="0005194B" w:rsidP="0005194B">
            <w:pPr>
              <w:numPr>
                <w:ilvl w:val="1"/>
                <w:numId w:val="16"/>
              </w:numPr>
              <w:spacing w:after="0"/>
              <w:rPr>
                <w:lang w:val="en-US"/>
              </w:rPr>
            </w:pPr>
            <w:r w:rsidRPr="00EA51C7">
              <w:rPr>
                <w:rFonts w:hint="eastAsia"/>
                <w:lang w:val="en-US"/>
              </w:rPr>
              <w:t>T</w:t>
            </w:r>
            <w:r w:rsidRPr="00EA51C7">
              <w:rPr>
                <w:lang w:val="en-US"/>
              </w:rPr>
              <w:t>he case of single TCI is handled as a second priority. Additional aspects related to single TCI can be further revisited.</w:t>
            </w:r>
          </w:p>
          <w:p w14:paraId="2B086DD9" w14:textId="77777777" w:rsidR="0005194B" w:rsidRPr="00EA51C7" w:rsidRDefault="0005194B" w:rsidP="0005194B">
            <w:pPr>
              <w:numPr>
                <w:ilvl w:val="1"/>
                <w:numId w:val="16"/>
              </w:numPr>
              <w:spacing w:after="0"/>
              <w:rPr>
                <w:lang w:val="en-US"/>
              </w:rPr>
            </w:pPr>
            <w:r w:rsidRPr="00EA51C7">
              <w:rPr>
                <w:lang w:val="en-US"/>
              </w:rPr>
              <w:t>The work on L3 measurement related aspects for scheduling/measurement restriction requirements is not precluded.</w:t>
            </w:r>
          </w:p>
          <w:p w14:paraId="1115675E" w14:textId="11A33A18" w:rsidR="001B4076" w:rsidRPr="0005194B" w:rsidRDefault="0005194B" w:rsidP="0005194B">
            <w:pPr>
              <w:numPr>
                <w:ilvl w:val="1"/>
                <w:numId w:val="16"/>
              </w:numPr>
              <w:spacing w:after="0"/>
              <w:rPr>
                <w:lang w:val="en-US"/>
              </w:rPr>
            </w:pPr>
            <w:r w:rsidRPr="00EA51C7">
              <w:rPr>
                <w:lang w:val="en-US"/>
              </w:rPr>
              <w:t>Further check in RAN #100 whether to include other L3 measurement related aspects and objectives subject to RAN4 progress.</w:t>
            </w:r>
          </w:p>
        </w:tc>
      </w:tr>
      <w:tr w:rsidR="001B4076" w14:paraId="514AF885" w14:textId="77777777" w:rsidTr="0086074D">
        <w:trPr>
          <w:trHeight w:val="1352"/>
        </w:trPr>
        <w:tc>
          <w:tcPr>
            <w:tcW w:w="9631" w:type="dxa"/>
          </w:tcPr>
          <w:p w14:paraId="7E88C48B" w14:textId="14CDDBE8" w:rsidR="001B4076" w:rsidRDefault="001B4076" w:rsidP="00E10ED9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887811">
              <w:rPr>
                <w:lang w:eastAsia="zh-CN"/>
              </w:rPr>
              <w:t xml:space="preserve">Objective of </w:t>
            </w:r>
            <w:r w:rsidR="00677651">
              <w:rPr>
                <w:lang w:eastAsia="zh-CN"/>
              </w:rPr>
              <w:t>P</w:t>
            </w:r>
            <w:r w:rsidRPr="00887811">
              <w:rPr>
                <w:lang w:eastAsia="zh-CN"/>
              </w:rPr>
              <w:t>erformance part</w:t>
            </w:r>
            <w:r>
              <w:rPr>
                <w:lang w:eastAsia="zh-CN"/>
              </w:rPr>
              <w:t>]</w:t>
            </w:r>
          </w:p>
          <w:p w14:paraId="70886B75" w14:textId="77777777" w:rsidR="0005194B" w:rsidRPr="0005194B" w:rsidRDefault="0005194B" w:rsidP="0005194B">
            <w:pPr>
              <w:pStyle w:val="NO"/>
              <w:rPr>
                <w:color w:val="000000" w:themeColor="text1"/>
              </w:rPr>
            </w:pPr>
            <w:r w:rsidRPr="0005194B">
              <w:rPr>
                <w:color w:val="000000" w:themeColor="text1"/>
              </w:rPr>
              <w:t>NOTE:</w:t>
            </w:r>
            <w:r w:rsidRPr="0005194B">
              <w:rPr>
                <w:color w:val="000000" w:themeColor="text1"/>
              </w:rPr>
              <w:tab/>
              <w:t>Leave empty if the WI proposal does not contain a RAN performance part.</w:t>
            </w:r>
          </w:p>
          <w:p w14:paraId="3C8F5846" w14:textId="77777777" w:rsidR="0005194B" w:rsidRDefault="0005194B" w:rsidP="0005194B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Introduce necessary requirement(s) for enhanced FR2</w:t>
            </w:r>
            <w:r>
              <w:rPr>
                <w:lang w:val="en-US"/>
              </w:rPr>
              <w:t>-1</w:t>
            </w:r>
            <w:r w:rsidRPr="004C03D9">
              <w:rPr>
                <w:lang w:val="en-US"/>
              </w:rPr>
              <w:t xml:space="preserve"> UEs with simultaneous DL reception from different directions with different QCL </w:t>
            </w:r>
            <w:proofErr w:type="spellStart"/>
            <w:r w:rsidRPr="004C03D9">
              <w:rPr>
                <w:lang w:val="en-US"/>
              </w:rPr>
              <w:t>TypeD</w:t>
            </w:r>
            <w:proofErr w:type="spellEnd"/>
            <w:r w:rsidRPr="004C03D9">
              <w:rPr>
                <w:lang w:val="en-US"/>
              </w:rPr>
              <w:t xml:space="preserve"> RSs on a single component carrier</w:t>
            </w:r>
          </w:p>
          <w:p w14:paraId="623A3724" w14:textId="77777777" w:rsidR="0005194B" w:rsidRDefault="0005194B" w:rsidP="0005194B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>RM Performance requirements and test cases corresponding to the new core requirements</w:t>
            </w:r>
          </w:p>
          <w:p w14:paraId="6E624561" w14:textId="77777777" w:rsidR="0005194B" w:rsidRPr="004C03D9" w:rsidRDefault="0005194B" w:rsidP="0005194B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RRM test cases to verify the UE behavior/functionalities needed to support this feature in case</w:t>
            </w:r>
            <w:r>
              <w:rPr>
                <w:lang w:val="en-US"/>
              </w:rPr>
              <w:t xml:space="preserve"> </w:t>
            </w:r>
            <w:r w:rsidRPr="004C03D9">
              <w:rPr>
                <w:lang w:val="en-US"/>
              </w:rPr>
              <w:t>existing requirements are reused</w:t>
            </w:r>
          </w:p>
          <w:p w14:paraId="4B0C8A41" w14:textId="77777777" w:rsidR="0005194B" w:rsidRPr="00324CE8" w:rsidRDefault="0005194B" w:rsidP="0005194B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rFonts w:ascii="TimesNewRomanPSMT" w:eastAsia="TimesNewRomanPSMT" w:cs="TimesNewRomanPSMT"/>
                <w:sz w:val="22"/>
                <w:szCs w:val="22"/>
                <w:lang w:val="en-US" w:eastAsia="ja-JP"/>
              </w:rPr>
              <w:t>UE demodulation requirements:</w:t>
            </w:r>
          </w:p>
          <w:p w14:paraId="3B20CEBC" w14:textId="77777777" w:rsidR="0005194B" w:rsidRDefault="0005194B" w:rsidP="0005194B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24CE8">
              <w:rPr>
                <w:lang w:val="en-US"/>
              </w:rPr>
              <w:t>Specify performance requirements for enhanced FR2</w:t>
            </w:r>
            <w:r>
              <w:rPr>
                <w:lang w:val="en-US"/>
              </w:rPr>
              <w:t>-1</w:t>
            </w:r>
            <w:r w:rsidRPr="00324CE8">
              <w:rPr>
                <w:lang w:val="en-US"/>
              </w:rPr>
              <w:t xml:space="preserve"> UEs supporting up to 4 DL MIMO</w:t>
            </w:r>
            <w:r>
              <w:rPr>
                <w:lang w:val="en-US"/>
              </w:rPr>
              <w:t xml:space="preserve"> </w:t>
            </w:r>
            <w:r w:rsidRPr="00324CE8">
              <w:rPr>
                <w:lang w:val="en-US"/>
              </w:rPr>
              <w:t xml:space="preserve">layers with dual TCI with different QCL </w:t>
            </w:r>
            <w:proofErr w:type="spellStart"/>
            <w:r w:rsidRPr="00324CE8">
              <w:rPr>
                <w:lang w:val="en-US"/>
              </w:rPr>
              <w:t>typeD</w:t>
            </w:r>
            <w:proofErr w:type="spellEnd"/>
            <w:r w:rsidRPr="00324CE8">
              <w:rPr>
                <w:lang w:val="en-US"/>
              </w:rPr>
              <w:t xml:space="preserve"> on a single component carrier.</w:t>
            </w:r>
          </w:p>
          <w:p w14:paraId="74A7C415" w14:textId="77777777" w:rsidR="0005194B" w:rsidRPr="00324CE8" w:rsidRDefault="0005194B" w:rsidP="0005194B">
            <w:pPr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proofErr w:type="spellStart"/>
            <w:r w:rsidRPr="00324CE8">
              <w:rPr>
                <w:lang w:val="en-US"/>
              </w:rPr>
              <w:t>Demod</w:t>
            </w:r>
            <w:proofErr w:type="spellEnd"/>
            <w:r w:rsidRPr="00324CE8">
              <w:rPr>
                <w:lang w:val="en-US"/>
              </w:rPr>
              <w:t xml:space="preserve"> requirements on up to 4 DL MIMO layers</w:t>
            </w:r>
          </w:p>
          <w:p w14:paraId="631A45E6" w14:textId="77777777" w:rsidR="0005194B" w:rsidRDefault="0005194B" w:rsidP="0005194B">
            <w:pPr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24CE8">
              <w:rPr>
                <w:lang w:val="en-US"/>
              </w:rPr>
              <w:t xml:space="preserve">CSI requirements to support up to 4-layer with 2 TCIs and Rel-17 </w:t>
            </w:r>
            <w:proofErr w:type="spellStart"/>
            <w:r w:rsidRPr="00324CE8">
              <w:rPr>
                <w:lang w:val="en-US"/>
              </w:rPr>
              <w:t>mTRP</w:t>
            </w:r>
            <w:proofErr w:type="spellEnd"/>
            <w:r w:rsidRPr="00324CE8">
              <w:rPr>
                <w:lang w:val="en-US"/>
              </w:rPr>
              <w:t xml:space="preserve"> Type I codebook</w:t>
            </w:r>
          </w:p>
          <w:p w14:paraId="01F87488" w14:textId="77777777" w:rsidR="0005194B" w:rsidRPr="00397F2C" w:rsidRDefault="0005194B" w:rsidP="0005194B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97F2C">
              <w:rPr>
                <w:lang w:val="en-US"/>
              </w:rPr>
              <w:lastRenderedPageBreak/>
              <w:t xml:space="preserve">Extension of requirements to cover intra-band CA </w:t>
            </w:r>
            <w:r>
              <w:rPr>
                <w:lang w:val="en-US"/>
              </w:rPr>
              <w:t xml:space="preserve">can </w:t>
            </w:r>
            <w:r w:rsidRPr="00397F2C">
              <w:rPr>
                <w:lang w:val="en-US"/>
              </w:rPr>
              <w:t>be considered after the single carrier requirements are defined</w:t>
            </w:r>
          </w:p>
          <w:p w14:paraId="339B2F11" w14:textId="77777777" w:rsidR="0005194B" w:rsidRDefault="0005194B" w:rsidP="0005194B">
            <w:pPr>
              <w:spacing w:after="0"/>
              <w:rPr>
                <w:lang w:val="en-US"/>
              </w:rPr>
            </w:pPr>
          </w:p>
          <w:p w14:paraId="636978B7" w14:textId="77777777" w:rsidR="0005194B" w:rsidRPr="00AA6D4C" w:rsidRDefault="0005194B" w:rsidP="0005194B">
            <w:pPr>
              <w:spacing w:after="0"/>
              <w:rPr>
                <w:lang w:val="en-US"/>
              </w:rPr>
            </w:pPr>
            <w:r w:rsidRPr="00AA6D4C"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AA6D4C">
              <w:rPr>
                <w:rFonts w:hint="eastAsia"/>
                <w:lang w:val="en-US"/>
              </w:rPr>
              <w:t>:</w:t>
            </w:r>
          </w:p>
          <w:p w14:paraId="3513BD1E" w14:textId="7F877FDB" w:rsidR="001B4076" w:rsidRPr="0005194B" w:rsidRDefault="0005194B" w:rsidP="0005194B">
            <w:pPr>
              <w:tabs>
                <w:tab w:val="left" w:pos="1928"/>
              </w:tabs>
              <w:spacing w:after="0"/>
              <w:jc w:val="both"/>
              <w:rPr>
                <w:lang w:val="en-US"/>
              </w:rPr>
            </w:pPr>
            <w:r w:rsidRPr="00324CE8">
              <w:rPr>
                <w:lang w:val="en-US"/>
              </w:rPr>
              <w:t>− For the dual-TCI demodulation requirement case, focus on UEs supporting</w:t>
            </w:r>
            <w:r>
              <w:rPr>
                <w:lang w:val="en-US"/>
              </w:rPr>
              <w:t xml:space="preserve"> </w:t>
            </w:r>
            <w:r w:rsidRPr="00324CE8">
              <w:rPr>
                <w:rFonts w:hint="eastAsia"/>
                <w:lang w:val="en-US"/>
              </w:rPr>
              <w:t>“</w:t>
            </w:r>
            <w:r w:rsidRPr="00324CE8">
              <w:rPr>
                <w:lang w:val="en-US"/>
              </w:rPr>
              <w:t>simultaneousReceptionDiffTypeD-r16” UE capability, and for the 2- or 4-layer downlink MIMO</w:t>
            </w:r>
            <w:r>
              <w:rPr>
                <w:lang w:val="en-US"/>
              </w:rPr>
              <w:t xml:space="preserve"> </w:t>
            </w:r>
            <w:r w:rsidRPr="00324CE8">
              <w:rPr>
                <w:lang w:val="en-US"/>
              </w:rPr>
              <w:t xml:space="preserve">reception, focus on UEs supporting the basic </w:t>
            </w:r>
            <w:proofErr w:type="spellStart"/>
            <w:r w:rsidRPr="00324CE8">
              <w:rPr>
                <w:lang w:val="en-US"/>
              </w:rPr>
              <w:t>mTRP</w:t>
            </w:r>
            <w:proofErr w:type="spellEnd"/>
            <w:r w:rsidRPr="00324CE8">
              <w:rPr>
                <w:lang w:val="en-US"/>
              </w:rPr>
              <w:t xml:space="preserve"> CSI </w:t>
            </w:r>
            <w:r>
              <w:rPr>
                <w:lang w:val="en-US"/>
              </w:rPr>
              <w:t>r</w:t>
            </w:r>
            <w:r w:rsidRPr="00324CE8">
              <w:rPr>
                <w:lang w:val="en-US"/>
              </w:rPr>
              <w:t>eporting capability (FG 23-7-1/1b of NR</w:t>
            </w:r>
            <w:r>
              <w:rPr>
                <w:lang w:val="en-US"/>
              </w:rPr>
              <w:t xml:space="preserve"> </w:t>
            </w:r>
            <w:proofErr w:type="spellStart"/>
            <w:r w:rsidRPr="00324CE8">
              <w:rPr>
                <w:lang w:val="en-US"/>
              </w:rPr>
              <w:t>FeMIMO</w:t>
            </w:r>
            <w:proofErr w:type="spellEnd"/>
            <w:r w:rsidRPr="00324CE8">
              <w:rPr>
                <w:lang w:val="en-US"/>
              </w:rPr>
              <w:t>).</w:t>
            </w:r>
          </w:p>
        </w:tc>
      </w:tr>
    </w:tbl>
    <w:p w14:paraId="621068CE" w14:textId="49EC60E6" w:rsidR="009329BC" w:rsidRDefault="00556E1D" w:rsidP="00BC7E6E">
      <w:pPr>
        <w:pStyle w:val="1"/>
        <w:rPr>
          <w:rFonts w:ascii="Times New Roman" w:hAnsi="Times New Roman"/>
          <w:lang w:eastAsia="ja-JP"/>
        </w:rPr>
      </w:pPr>
      <w:r w:rsidRPr="00876C01">
        <w:rPr>
          <w:rFonts w:ascii="Times New Roman" w:hAnsi="Times New Roman"/>
          <w:lang w:eastAsia="ja-JP"/>
        </w:rPr>
        <w:lastRenderedPageBreak/>
        <w:t xml:space="preserve">2. </w:t>
      </w:r>
      <w:r w:rsidR="00781288" w:rsidRPr="00876C01">
        <w:rPr>
          <w:rFonts w:ascii="Times New Roman" w:hAnsi="Times New Roman"/>
          <w:lang w:eastAsia="ja-JP"/>
        </w:rPr>
        <w:t>Discussion</w:t>
      </w:r>
    </w:p>
    <w:p w14:paraId="3032AF09" w14:textId="7C23C1A1" w:rsidR="005D0C3D" w:rsidRDefault="001B4076" w:rsidP="00677651">
      <w:pPr>
        <w:rPr>
          <w:lang w:eastAsia="ja-JP"/>
        </w:rPr>
      </w:pPr>
      <w:r w:rsidRPr="001B4076">
        <w:rPr>
          <w:lang w:eastAsia="ja-JP"/>
        </w:rPr>
        <w:t>We would like to share our views on the following test parameters.</w:t>
      </w:r>
      <w:r w:rsidR="00887811">
        <w:rPr>
          <w:lang w:eastAsia="ja-JP"/>
        </w:rPr>
        <w:t xml:space="preserve"> </w:t>
      </w:r>
    </w:p>
    <w:p w14:paraId="55F96C39" w14:textId="6C02AE72" w:rsidR="00BD6EC8" w:rsidRPr="005806DD" w:rsidRDefault="00BD6EC8" w:rsidP="00BD6EC8">
      <w:pPr>
        <w:jc w:val="both"/>
        <w:rPr>
          <w:b/>
          <w:bCs/>
          <w:u w:val="single"/>
        </w:rPr>
      </w:pPr>
      <w:r w:rsidRPr="005806DD">
        <w:rPr>
          <w:b/>
          <w:bCs/>
          <w:u w:val="single"/>
        </w:rPr>
        <w:t>PDSCH configuration</w:t>
      </w:r>
    </w:p>
    <w:p w14:paraId="6806A43E" w14:textId="56CF6422" w:rsidR="00A471B9" w:rsidRPr="00A9056B" w:rsidRDefault="00BD6EC8" w:rsidP="00BD6EC8">
      <w:pPr>
        <w:jc w:val="both"/>
        <w:rPr>
          <w:color w:val="7030A0"/>
          <w:lang w:eastAsia="ja-JP"/>
        </w:rPr>
      </w:pPr>
      <w:r>
        <w:t xml:space="preserve">We would like to </w:t>
      </w:r>
      <w:r w:rsidRPr="0046669E">
        <w:t xml:space="preserve">prioritize </w:t>
      </w:r>
      <w:r>
        <w:t xml:space="preserve">PDSCH mapping type A </w:t>
      </w:r>
      <w:r w:rsidR="000F7811">
        <w:t>as a</w:t>
      </w:r>
      <w:r>
        <w:t xml:space="preserve"> typical PDSCH configuration in </w:t>
      </w:r>
      <w:r>
        <w:rPr>
          <w:rFonts w:hint="eastAsia"/>
          <w:lang w:eastAsia="ja-JP"/>
        </w:rPr>
        <w:t>t</w:t>
      </w:r>
      <w:r>
        <w:rPr>
          <w:lang w:eastAsia="ja-JP"/>
        </w:rPr>
        <w:t>his WI. So</w:t>
      </w:r>
      <w:r>
        <w:t>, we propose to consider PDSCH mapping type A of PDSCH configuration as "Starting symbol=2 and Length=12".</w:t>
      </w:r>
      <w:r w:rsidR="00067776">
        <w:rPr>
          <w:lang w:eastAsia="ja-JP"/>
        </w:rPr>
        <w:t xml:space="preserve"> </w:t>
      </w:r>
      <w:r w:rsidR="00067776" w:rsidRPr="00A471B9">
        <w:rPr>
          <w:lang w:eastAsia="ja-JP"/>
        </w:rPr>
        <w:t>Also, we</w:t>
      </w:r>
      <w:r w:rsidR="00A471B9" w:rsidRPr="00A471B9">
        <w:rPr>
          <w:lang w:eastAsia="ja-JP"/>
        </w:rPr>
        <w:t xml:space="preserve"> would like to use a typical PDSCH DMRS configuration. So, we propose to</w:t>
      </w:r>
      <w:r w:rsidR="00A471B9" w:rsidRPr="00A471B9">
        <w:rPr>
          <w:rFonts w:hint="eastAsia"/>
          <w:lang w:eastAsia="ja-JP"/>
        </w:rPr>
        <w:t xml:space="preserve"> </w:t>
      </w:r>
      <w:r w:rsidR="00A471B9" w:rsidRPr="00A471B9">
        <w:rPr>
          <w:lang w:eastAsia="ja-JP"/>
        </w:rPr>
        <w:t xml:space="preserve">consider PDSCH DMRS configuration as </w:t>
      </w:r>
      <w:r w:rsidR="00A471B9">
        <w:t>"DMRS type=1, Number of additional DMRS=1, and front loaded DMRS=1".</w:t>
      </w:r>
      <w:r w:rsidR="00A9056B">
        <w:t xml:space="preserve"> In this WI, since RAN4 should consider </w:t>
      </w:r>
      <w:r w:rsidR="00A9056B">
        <w:rPr>
          <w:lang w:eastAsia="ja-JP"/>
        </w:rPr>
        <w:t xml:space="preserve">the </w:t>
      </w:r>
      <w:r w:rsidR="00A9056B">
        <w:t>test parameters of the two TRPs, we would like to use the same PDSCH and PDSCH DMRS configuration in the two TRPs.</w:t>
      </w:r>
    </w:p>
    <w:p w14:paraId="5A3C8D6B" w14:textId="69C38F42" w:rsidR="00BD6EC8" w:rsidRPr="005806DD" w:rsidRDefault="00BD6EC8" w:rsidP="00BD6EC8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 w:rsidR="002D5A45">
        <w:rPr>
          <w:rFonts w:hint="eastAsia"/>
          <w:b/>
          <w:bCs/>
          <w:lang w:eastAsia="ja-JP"/>
        </w:rPr>
        <w:t>1</w:t>
      </w:r>
      <w:r w:rsidRPr="005806DD">
        <w:rPr>
          <w:b/>
          <w:bCs/>
        </w:rPr>
        <w:t>: Define UE demodulation requirement</w:t>
      </w:r>
      <w:r>
        <w:rPr>
          <w:b/>
          <w:bCs/>
        </w:rPr>
        <w:t>s</w:t>
      </w:r>
      <w:r w:rsidRPr="005806DD">
        <w:rPr>
          <w:b/>
          <w:bCs/>
        </w:rPr>
        <w:t xml:space="preserve"> with the following PDSCH </w:t>
      </w:r>
      <w:r w:rsidR="00583634">
        <w:rPr>
          <w:b/>
          <w:bCs/>
        </w:rPr>
        <w:t xml:space="preserve">and PDSCH DMRS </w:t>
      </w:r>
      <w:r w:rsidRPr="005806DD">
        <w:rPr>
          <w:b/>
          <w:bCs/>
        </w:rPr>
        <w:t>configuration</w:t>
      </w:r>
      <w:r w:rsidR="006A4F74">
        <w:rPr>
          <w:b/>
          <w:bCs/>
        </w:rPr>
        <w:t xml:space="preserve"> in the two TRPs</w:t>
      </w:r>
      <w:r w:rsidRPr="005806DD">
        <w:rPr>
          <w:b/>
          <w:bCs/>
        </w:rPr>
        <w:t>.</w:t>
      </w:r>
    </w:p>
    <w:p w14:paraId="600A2A65" w14:textId="77777777" w:rsidR="00BD6EC8" w:rsidRPr="005806DD" w:rsidRDefault="00BD6EC8" w:rsidP="00BD6EC8">
      <w:pPr>
        <w:pStyle w:val="afb"/>
        <w:numPr>
          <w:ilvl w:val="0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PDSCH configuration</w:t>
      </w:r>
    </w:p>
    <w:p w14:paraId="01094D72" w14:textId="77777777" w:rsidR="00BD6EC8" w:rsidRPr="005806DD" w:rsidRDefault="00BD6EC8" w:rsidP="00BD6EC8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Mapping type: Type A</w:t>
      </w:r>
    </w:p>
    <w:p w14:paraId="5CECBF57" w14:textId="77777777" w:rsidR="00BD6EC8" w:rsidRPr="005806DD" w:rsidRDefault="00BD6EC8" w:rsidP="00BD6EC8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Starting symbol: 2</w:t>
      </w:r>
    </w:p>
    <w:p w14:paraId="7BCED5A8" w14:textId="53C92B30" w:rsidR="005D32A8" w:rsidRPr="005D32A8" w:rsidRDefault="00BD6EC8" w:rsidP="005D32A8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Length: 12</w:t>
      </w:r>
    </w:p>
    <w:p w14:paraId="53657F12" w14:textId="3FD36DE4" w:rsidR="00141001" w:rsidRDefault="00141001" w:rsidP="00141001">
      <w:pPr>
        <w:pStyle w:val="afb"/>
        <w:numPr>
          <w:ilvl w:val="0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 xml:space="preserve">PDSCH </w:t>
      </w:r>
      <w:r>
        <w:rPr>
          <w:b/>
          <w:bCs/>
        </w:rPr>
        <w:t xml:space="preserve">DMRS </w:t>
      </w:r>
      <w:r w:rsidRPr="005806DD">
        <w:rPr>
          <w:b/>
          <w:bCs/>
        </w:rPr>
        <w:t>configuration</w:t>
      </w:r>
    </w:p>
    <w:p w14:paraId="77C8BEE3" w14:textId="26E60E73" w:rsidR="00141001" w:rsidRPr="005806DD" w:rsidRDefault="00141001" w:rsidP="00141001">
      <w:pPr>
        <w:pStyle w:val="afb"/>
        <w:numPr>
          <w:ilvl w:val="1"/>
          <w:numId w:val="15"/>
        </w:numPr>
        <w:jc w:val="both"/>
        <w:rPr>
          <w:b/>
          <w:bCs/>
        </w:rPr>
      </w:pPr>
      <w:r>
        <w:rPr>
          <w:b/>
          <w:bCs/>
        </w:rPr>
        <w:t>DMRS</w:t>
      </w:r>
      <w:r w:rsidRPr="005806DD">
        <w:rPr>
          <w:b/>
          <w:bCs/>
        </w:rPr>
        <w:t xml:space="preserve"> type: </w:t>
      </w:r>
      <w:r>
        <w:rPr>
          <w:b/>
          <w:bCs/>
        </w:rPr>
        <w:t>1</w:t>
      </w:r>
    </w:p>
    <w:p w14:paraId="6B4FF323" w14:textId="1DB014F0" w:rsidR="00141001" w:rsidRPr="005806DD" w:rsidRDefault="00141001" w:rsidP="00141001">
      <w:pPr>
        <w:pStyle w:val="afb"/>
        <w:numPr>
          <w:ilvl w:val="1"/>
          <w:numId w:val="15"/>
        </w:numPr>
        <w:jc w:val="both"/>
        <w:rPr>
          <w:b/>
          <w:bCs/>
        </w:rPr>
      </w:pPr>
      <w:r>
        <w:rPr>
          <w:b/>
          <w:bCs/>
        </w:rPr>
        <w:t>Number of additional DMRS</w:t>
      </w:r>
      <w:r w:rsidRPr="005806DD">
        <w:rPr>
          <w:b/>
          <w:bCs/>
        </w:rPr>
        <w:t xml:space="preserve">: </w:t>
      </w:r>
      <w:r>
        <w:rPr>
          <w:b/>
          <w:bCs/>
        </w:rPr>
        <w:t>1</w:t>
      </w:r>
    </w:p>
    <w:p w14:paraId="7B3A250A" w14:textId="38204682" w:rsidR="00611C10" w:rsidRPr="00923B6E" w:rsidRDefault="00141001" w:rsidP="00685F52">
      <w:pPr>
        <w:pStyle w:val="afb"/>
        <w:numPr>
          <w:ilvl w:val="1"/>
          <w:numId w:val="15"/>
        </w:numPr>
        <w:jc w:val="both"/>
        <w:rPr>
          <w:b/>
          <w:bCs/>
        </w:rPr>
      </w:pPr>
      <w:r>
        <w:rPr>
          <w:b/>
          <w:bCs/>
        </w:rPr>
        <w:t>Maximum number of OFDM symbols for DL front loaded DMRS</w:t>
      </w:r>
      <w:r w:rsidRPr="005806DD">
        <w:rPr>
          <w:b/>
          <w:bCs/>
        </w:rPr>
        <w:t>: 1</w:t>
      </w:r>
    </w:p>
    <w:p w14:paraId="5E2EADD0" w14:textId="7BA3FAC2" w:rsidR="005D32A8" w:rsidRDefault="005D32A8" w:rsidP="005D32A8">
      <w:pPr>
        <w:jc w:val="both"/>
        <w:rPr>
          <w:b/>
          <w:bCs/>
          <w:u w:val="single"/>
        </w:rPr>
      </w:pPr>
      <w:r>
        <w:rPr>
          <w:b/>
          <w:bCs/>
          <w:u w:val="single"/>
          <w:lang w:eastAsia="ja-JP"/>
        </w:rPr>
        <w:t xml:space="preserve">Number of </w:t>
      </w:r>
      <w:r>
        <w:rPr>
          <w:rFonts w:hint="eastAsia"/>
          <w:b/>
          <w:bCs/>
          <w:u w:val="single"/>
          <w:lang w:eastAsia="ja-JP"/>
        </w:rPr>
        <w:t>MIMO</w:t>
      </w:r>
      <w:r>
        <w:rPr>
          <w:b/>
          <w:bCs/>
          <w:u w:val="single"/>
        </w:rPr>
        <w:t xml:space="preserve"> Layer</w:t>
      </w:r>
    </w:p>
    <w:p w14:paraId="6BA03A31" w14:textId="54E04FC5" w:rsidR="00B64104" w:rsidRPr="00B64104" w:rsidRDefault="006658AF" w:rsidP="005D32A8">
      <w:pPr>
        <w:jc w:val="both"/>
        <w:rPr>
          <w:lang w:eastAsia="ja-JP"/>
        </w:rPr>
      </w:pPr>
      <w:r>
        <w:rPr>
          <w:lang w:eastAsia="ja-JP"/>
        </w:rPr>
        <w:t xml:space="preserve">According to WID description, MIMO Layer= 2 and 4 are possible candidate for test parameter. </w:t>
      </w:r>
      <w:r w:rsidR="0015013D">
        <w:rPr>
          <w:rFonts w:hint="eastAsia"/>
          <w:lang w:eastAsia="ja-JP"/>
        </w:rPr>
        <w:t>S</w:t>
      </w:r>
      <w:r w:rsidR="0015013D">
        <w:rPr>
          <w:lang w:eastAsia="ja-JP"/>
        </w:rPr>
        <w:t xml:space="preserve">ince the main motivation of this WI is to increase the number of MIMO Layers from 2 to 4, </w:t>
      </w:r>
      <w:r>
        <w:rPr>
          <w:lang w:eastAsia="ja-JP"/>
        </w:rPr>
        <w:t xml:space="preserve">we </w:t>
      </w:r>
      <w:r w:rsidR="0015013D">
        <w:rPr>
          <w:lang w:eastAsia="ja-JP"/>
        </w:rPr>
        <w:t>would like to define the requirement with</w:t>
      </w:r>
      <w:r w:rsidR="00B6508D" w:rsidRPr="00B6508D">
        <w:rPr>
          <w:lang w:eastAsia="ja-JP"/>
        </w:rPr>
        <w:t xml:space="preserve"> 4 Layer</w:t>
      </w:r>
      <w:r w:rsidR="00B6508D">
        <w:rPr>
          <w:lang w:eastAsia="ja-JP"/>
        </w:rPr>
        <w:t>s</w:t>
      </w:r>
      <w:r w:rsidR="0015013D">
        <w:rPr>
          <w:lang w:eastAsia="ja-JP"/>
        </w:rPr>
        <w:t xml:space="preserve"> at</w:t>
      </w:r>
      <w:r w:rsidR="0077079D">
        <w:rPr>
          <w:lang w:eastAsia="ja-JP"/>
        </w:rPr>
        <w:t xml:space="preserve"> least</w:t>
      </w:r>
      <w:r w:rsidR="00B6508D" w:rsidRPr="00B6508D">
        <w:rPr>
          <w:lang w:eastAsia="ja-JP"/>
        </w:rPr>
        <w:t xml:space="preserve">. As for 2 Layers, we </w:t>
      </w:r>
      <w:r w:rsidR="005F41E8">
        <w:rPr>
          <w:lang w:eastAsia="ja-JP"/>
        </w:rPr>
        <w:t>are open</w:t>
      </w:r>
      <w:r w:rsidR="00B6508D" w:rsidRPr="00B6508D">
        <w:rPr>
          <w:lang w:eastAsia="ja-JP"/>
        </w:rPr>
        <w:t xml:space="preserve"> to discuss whether RAN4 introduce this requirement.</w:t>
      </w:r>
    </w:p>
    <w:p w14:paraId="7F35BC63" w14:textId="6245A67D" w:rsidR="00B6508D" w:rsidRDefault="00B64104" w:rsidP="005D32A8">
      <w:pPr>
        <w:jc w:val="both"/>
        <w:rPr>
          <w:b/>
          <w:bCs/>
          <w:color w:val="7030A0"/>
          <w:lang w:eastAsia="ja-JP"/>
        </w:rPr>
      </w:pPr>
      <w:r w:rsidRPr="005806DD">
        <w:rPr>
          <w:b/>
          <w:bCs/>
        </w:rPr>
        <w:t>Proposal</w:t>
      </w:r>
      <w:r>
        <w:rPr>
          <w:b/>
          <w:bCs/>
          <w:lang w:eastAsia="ja-JP"/>
        </w:rPr>
        <w:t xml:space="preserve"> 2</w:t>
      </w:r>
      <w:r w:rsidRPr="005806DD">
        <w:rPr>
          <w:b/>
          <w:bCs/>
        </w:rPr>
        <w:t>:</w:t>
      </w:r>
      <w:r w:rsidR="00B6508D">
        <w:rPr>
          <w:b/>
          <w:bCs/>
          <w:color w:val="7030A0"/>
          <w:lang w:eastAsia="ja-JP"/>
        </w:rPr>
        <w:t xml:space="preserve"> </w:t>
      </w:r>
      <w:r w:rsidR="00B6508D" w:rsidRPr="00560121">
        <w:rPr>
          <w:b/>
          <w:bCs/>
          <w:lang w:eastAsia="ja-JP"/>
        </w:rPr>
        <w:t xml:space="preserve">We would like to define the UE demodulation requirements </w:t>
      </w:r>
      <w:r w:rsidR="005E7408" w:rsidRPr="00560121">
        <w:rPr>
          <w:b/>
          <w:bCs/>
          <w:lang w:eastAsia="ja-JP"/>
        </w:rPr>
        <w:t>for</w:t>
      </w:r>
      <w:r w:rsidR="00B6508D" w:rsidRPr="00560121">
        <w:rPr>
          <w:b/>
          <w:bCs/>
          <w:lang w:eastAsia="ja-JP"/>
        </w:rPr>
        <w:t xml:space="preserve"> 4 Layers</w:t>
      </w:r>
      <w:r w:rsidR="00560121" w:rsidRPr="00560121">
        <w:rPr>
          <w:b/>
          <w:bCs/>
          <w:lang w:eastAsia="ja-JP"/>
        </w:rPr>
        <w:t>.</w:t>
      </w:r>
    </w:p>
    <w:p w14:paraId="730DDA0B" w14:textId="4CCA83AC" w:rsidR="00B64104" w:rsidRDefault="002A4982" w:rsidP="00B64104">
      <w:pPr>
        <w:pStyle w:val="afb"/>
        <w:numPr>
          <w:ilvl w:val="0"/>
          <w:numId w:val="15"/>
        </w:numPr>
        <w:jc w:val="both"/>
        <w:rPr>
          <w:b/>
          <w:bCs/>
        </w:rPr>
      </w:pPr>
      <w:r>
        <w:rPr>
          <w:b/>
          <w:bCs/>
        </w:rPr>
        <w:t xml:space="preserve">Total Number of </w:t>
      </w:r>
      <w:r w:rsidR="00B64104">
        <w:rPr>
          <w:b/>
          <w:bCs/>
        </w:rPr>
        <w:t>MIMO layer</w:t>
      </w:r>
      <w:r>
        <w:rPr>
          <w:b/>
          <w:bCs/>
        </w:rPr>
        <w:t>s</w:t>
      </w:r>
    </w:p>
    <w:p w14:paraId="7F05868B" w14:textId="28018029" w:rsidR="00B64104" w:rsidRPr="00B64104" w:rsidRDefault="00B64104" w:rsidP="005D32A8">
      <w:pPr>
        <w:pStyle w:val="afb"/>
        <w:numPr>
          <w:ilvl w:val="1"/>
          <w:numId w:val="15"/>
        </w:numPr>
        <w:jc w:val="both"/>
        <w:rPr>
          <w:b/>
          <w:bCs/>
        </w:rPr>
      </w:pPr>
      <w:r>
        <w:rPr>
          <w:b/>
          <w:bCs/>
          <w:lang w:eastAsia="ja-JP"/>
        </w:rPr>
        <w:t>4 Layer (</w:t>
      </w:r>
      <w:proofErr w:type="gramStart"/>
      <w:r>
        <w:rPr>
          <w:b/>
          <w:bCs/>
          <w:lang w:eastAsia="ja-JP"/>
        </w:rPr>
        <w:t>first priority</w:t>
      </w:r>
      <w:proofErr w:type="gramEnd"/>
      <w:r>
        <w:rPr>
          <w:b/>
          <w:bCs/>
          <w:lang w:eastAsia="ja-JP"/>
        </w:rPr>
        <w:t>)</w:t>
      </w:r>
    </w:p>
    <w:p w14:paraId="74CE40BE" w14:textId="77777777" w:rsidR="00A72599" w:rsidRDefault="00A72599" w:rsidP="00B64104">
      <w:pPr>
        <w:pStyle w:val="afb"/>
        <w:numPr>
          <w:ilvl w:val="2"/>
          <w:numId w:val="15"/>
        </w:numPr>
        <w:jc w:val="both"/>
        <w:rPr>
          <w:b/>
          <w:bCs/>
        </w:rPr>
      </w:pPr>
      <w:r>
        <w:rPr>
          <w:b/>
          <w:bCs/>
          <w:lang w:eastAsia="ja-JP"/>
        </w:rPr>
        <w:t xml:space="preserve">DMRS </w:t>
      </w:r>
      <w:r w:rsidR="004214FB">
        <w:rPr>
          <w:rFonts w:hint="eastAsia"/>
          <w:b/>
          <w:bCs/>
          <w:lang w:eastAsia="ja-JP"/>
        </w:rPr>
        <w:t>A</w:t>
      </w:r>
      <w:r w:rsidR="004214FB">
        <w:rPr>
          <w:b/>
          <w:bCs/>
          <w:lang w:eastAsia="ja-JP"/>
        </w:rPr>
        <w:t>ntenna port index</w:t>
      </w:r>
      <w:r w:rsidR="00B64104">
        <w:rPr>
          <w:b/>
          <w:bCs/>
          <w:lang w:eastAsia="ja-JP"/>
        </w:rPr>
        <w:t xml:space="preserve"> for</w:t>
      </w:r>
    </w:p>
    <w:p w14:paraId="48D0A409" w14:textId="77777777" w:rsidR="00A72599" w:rsidRDefault="00B64104" w:rsidP="00A72599">
      <w:pPr>
        <w:pStyle w:val="afb"/>
        <w:numPr>
          <w:ilvl w:val="3"/>
          <w:numId w:val="15"/>
        </w:numPr>
        <w:jc w:val="both"/>
        <w:rPr>
          <w:b/>
          <w:bCs/>
        </w:rPr>
      </w:pPr>
      <w:r>
        <w:rPr>
          <w:b/>
          <w:bCs/>
          <w:lang w:eastAsia="ja-JP"/>
        </w:rPr>
        <w:t xml:space="preserve"> TRP#1</w:t>
      </w:r>
      <w:r w:rsidR="004214FB">
        <w:rPr>
          <w:b/>
          <w:bCs/>
          <w:lang w:eastAsia="ja-JP"/>
        </w:rPr>
        <w:t>: {1000</w:t>
      </w:r>
      <w:r>
        <w:rPr>
          <w:b/>
          <w:bCs/>
          <w:lang w:eastAsia="ja-JP"/>
        </w:rPr>
        <w:t xml:space="preserve">, </w:t>
      </w:r>
      <w:r w:rsidR="004214FB">
        <w:rPr>
          <w:b/>
          <w:bCs/>
          <w:lang w:eastAsia="ja-JP"/>
        </w:rPr>
        <w:t>100</w:t>
      </w:r>
      <w:r>
        <w:rPr>
          <w:b/>
          <w:bCs/>
          <w:lang w:eastAsia="ja-JP"/>
        </w:rPr>
        <w:t>1</w:t>
      </w:r>
      <w:r w:rsidR="004214FB">
        <w:rPr>
          <w:b/>
          <w:bCs/>
          <w:lang w:eastAsia="ja-JP"/>
        </w:rPr>
        <w:t xml:space="preserve">} </w:t>
      </w:r>
    </w:p>
    <w:p w14:paraId="4AD03FBD" w14:textId="1EB866CF" w:rsidR="005D32A8" w:rsidRPr="00EE12CB" w:rsidRDefault="00B64104" w:rsidP="005D32A8">
      <w:pPr>
        <w:pStyle w:val="afb"/>
        <w:numPr>
          <w:ilvl w:val="3"/>
          <w:numId w:val="15"/>
        </w:numPr>
        <w:jc w:val="both"/>
        <w:rPr>
          <w:b/>
          <w:bCs/>
        </w:rPr>
      </w:pPr>
      <w:r w:rsidRPr="00A72599">
        <w:rPr>
          <w:b/>
          <w:bCs/>
          <w:lang w:eastAsia="ja-JP"/>
        </w:rPr>
        <w:t xml:space="preserve"> TRP#2: {1002, 1003} </w:t>
      </w:r>
    </w:p>
    <w:p w14:paraId="2C242548" w14:textId="20A4D8A8" w:rsidR="00560121" w:rsidRDefault="00560121" w:rsidP="005D32A8">
      <w:pPr>
        <w:jc w:val="both"/>
        <w:rPr>
          <w:b/>
          <w:bCs/>
          <w:color w:val="7030A0"/>
          <w:lang w:eastAsia="ja-JP"/>
        </w:rPr>
      </w:pPr>
      <w:r>
        <w:rPr>
          <w:rFonts w:hint="eastAsia"/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1</w:t>
      </w:r>
      <w:r w:rsidRPr="005806DD">
        <w:rPr>
          <w:b/>
          <w:bCs/>
        </w:rPr>
        <w:t>:</w:t>
      </w:r>
      <w:r w:rsidRPr="00560121">
        <w:rPr>
          <w:b/>
          <w:bCs/>
          <w:color w:val="7030A0"/>
          <w:lang w:eastAsia="ja-JP"/>
        </w:rPr>
        <w:t xml:space="preserve"> </w:t>
      </w:r>
      <w:r>
        <w:rPr>
          <w:b/>
          <w:bCs/>
          <w:color w:val="7030A0"/>
          <w:lang w:eastAsia="ja-JP"/>
        </w:rPr>
        <w:t xml:space="preserve"> </w:t>
      </w:r>
      <w:r w:rsidR="00C223D2">
        <w:rPr>
          <w:b/>
          <w:bCs/>
          <w:lang w:eastAsia="ja-JP"/>
        </w:rPr>
        <w:t>W</w:t>
      </w:r>
      <w:r w:rsidRPr="00560121">
        <w:rPr>
          <w:b/>
          <w:bCs/>
          <w:lang w:eastAsia="ja-JP"/>
        </w:rPr>
        <w:t>e are open to discuss whether RAN4 introduce the requirement for 2 Layers.</w:t>
      </w:r>
    </w:p>
    <w:p w14:paraId="6F186B9C" w14:textId="77777777" w:rsidR="006F08C3" w:rsidRPr="00560121" w:rsidRDefault="006F08C3" w:rsidP="005D32A8">
      <w:pPr>
        <w:jc w:val="both"/>
        <w:rPr>
          <w:rFonts w:hint="eastAsia"/>
          <w:b/>
          <w:bCs/>
          <w:color w:val="7030A0"/>
          <w:lang w:eastAsia="ja-JP"/>
        </w:rPr>
      </w:pPr>
    </w:p>
    <w:p w14:paraId="3DED1480" w14:textId="503313C8" w:rsidR="005806DD" w:rsidRDefault="00B071CF" w:rsidP="0091022F">
      <w:pPr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Additional </w:t>
      </w:r>
      <w:r w:rsidR="006C3F69">
        <w:rPr>
          <w:b/>
          <w:bCs/>
          <w:u w:val="single"/>
          <w:lang w:eastAsia="ja-JP"/>
        </w:rPr>
        <w:t>consideration</w:t>
      </w:r>
      <w:r>
        <w:rPr>
          <w:b/>
          <w:bCs/>
          <w:u w:val="single"/>
          <w:lang w:eastAsia="ja-JP"/>
        </w:rPr>
        <w:t xml:space="preserve"> for FR2 multi-Rx</w:t>
      </w:r>
      <w:r w:rsidR="004055FD">
        <w:rPr>
          <w:b/>
          <w:bCs/>
          <w:u w:val="single"/>
          <w:lang w:eastAsia="ja-JP"/>
        </w:rPr>
        <w:t xml:space="preserve"> chain DL</w:t>
      </w:r>
      <w:r>
        <w:rPr>
          <w:b/>
          <w:bCs/>
          <w:u w:val="single"/>
          <w:lang w:eastAsia="ja-JP"/>
        </w:rPr>
        <w:t xml:space="preserve"> reception</w:t>
      </w:r>
    </w:p>
    <w:p w14:paraId="49093384" w14:textId="5FA7B802" w:rsidR="00934C32" w:rsidRDefault="00D61A1F" w:rsidP="00D61A1F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this WI, the number of FR2 DL MIMO layers is expanded from 2 to 4.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We think that there are following condition to configure 4 DL MIMO layers</w:t>
      </w:r>
      <w:r w:rsidR="002D04C9">
        <w:rPr>
          <w:lang w:eastAsia="ja-JP"/>
        </w:rPr>
        <w:t>.</w:t>
      </w:r>
    </w:p>
    <w:p w14:paraId="5BBEFD53" w14:textId="7BE39506" w:rsidR="00934C32" w:rsidRPr="004270A3" w:rsidRDefault="00D61A1F" w:rsidP="00365769">
      <w:pPr>
        <w:pStyle w:val="afb"/>
        <w:numPr>
          <w:ilvl w:val="0"/>
          <w:numId w:val="15"/>
        </w:numPr>
        <w:jc w:val="both"/>
        <w:rPr>
          <w:rFonts w:hint="eastAsia"/>
          <w:b/>
          <w:bCs/>
        </w:rPr>
      </w:pPr>
      <w:r w:rsidRPr="00D61A1F">
        <w:rPr>
          <w:b/>
          <w:bCs/>
        </w:rPr>
        <w:t>Condition 1: DL signals are applied the precoding matrix of 4 ports, and 4 layers are transmitted using all TRPs.</w:t>
      </w:r>
    </w:p>
    <w:p w14:paraId="109342B4" w14:textId="49F15F7A" w:rsidR="004270A3" w:rsidRPr="004270A3" w:rsidRDefault="004270A3" w:rsidP="00365769">
      <w:pPr>
        <w:jc w:val="both"/>
        <w:rPr>
          <w:rFonts w:hint="eastAsia"/>
          <w:lang w:eastAsia="ja-JP"/>
        </w:rPr>
      </w:pPr>
      <w:r w:rsidRPr="004270A3">
        <w:rPr>
          <w:lang w:eastAsia="ja-JP"/>
        </w:rPr>
        <w:t>Considering the propagation characteristic of FR2, the received power in FR2 becomes smaller than FR1 due to obstacles such as building.</w:t>
      </w:r>
      <w:r>
        <w:rPr>
          <w:rFonts w:hint="eastAsia"/>
          <w:lang w:eastAsia="ja-JP"/>
        </w:rPr>
        <w:t xml:space="preserve"> </w:t>
      </w:r>
      <w:r w:rsidRPr="004270A3">
        <w:rPr>
          <w:lang w:eastAsia="ja-JP"/>
        </w:rPr>
        <w:t>Therefore, it can be assumed that UEs receive the FR2 DL signal with a large difference in receiving power between the signal from TRR#1 and the signal from TRP#2 in real network.</w:t>
      </w:r>
    </w:p>
    <w:p w14:paraId="3DDE785F" w14:textId="74D22CB2" w:rsidR="004270A3" w:rsidRDefault="003B4DB8" w:rsidP="004270A3">
      <w:pPr>
        <w:jc w:val="both"/>
        <w:rPr>
          <w:lang w:eastAsia="ja-JP"/>
        </w:rPr>
      </w:pPr>
      <w:r>
        <w:rPr>
          <w:noProof/>
          <w:lang w:eastAsia="ja-JP"/>
        </w:rPr>
        <w:lastRenderedPageBreak/>
        <w:drawing>
          <wp:anchor distT="0" distB="0" distL="114300" distR="114300" simplePos="0" relativeHeight="251658240" behindDoc="0" locked="0" layoutInCell="1" allowOverlap="1" wp14:anchorId="1A2E2466" wp14:editId="41918D01">
            <wp:simplePos x="0" y="0"/>
            <wp:positionH relativeFrom="margin">
              <wp:align>center</wp:align>
            </wp:positionH>
            <wp:positionV relativeFrom="paragraph">
              <wp:posOffset>487680</wp:posOffset>
            </wp:positionV>
            <wp:extent cx="5616708" cy="2521180"/>
            <wp:effectExtent l="0" t="0" r="0" b="0"/>
            <wp:wrapSquare wrapText="bothSides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708" cy="25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70A3" w:rsidRPr="004270A3">
        <w:rPr>
          <w:lang w:eastAsia="ja-JP"/>
        </w:rPr>
        <w:t>In that case, 4 DL MIMO layers reception may not be possible because UE cannot detect the 2-port signal transmitted from one of the TRPs.</w:t>
      </w:r>
      <w:r w:rsidR="004270A3">
        <w:rPr>
          <w:rFonts w:hint="eastAsia"/>
          <w:lang w:eastAsia="ja-JP"/>
        </w:rPr>
        <w:t xml:space="preserve"> </w:t>
      </w:r>
      <w:r w:rsidR="004270A3" w:rsidRPr="004270A3">
        <w:rPr>
          <w:lang w:eastAsia="ja-JP"/>
        </w:rPr>
        <w:t>Therefore, in Condition 1, we can assume that such problems might occur.</w:t>
      </w:r>
      <w:r w:rsidR="004270A3">
        <w:rPr>
          <w:lang w:eastAsia="ja-JP"/>
        </w:rPr>
        <w:t xml:space="preserve"> </w:t>
      </w:r>
      <w:r w:rsidR="004270A3" w:rsidRPr="004270A3">
        <w:rPr>
          <w:lang w:eastAsia="ja-JP"/>
        </w:rPr>
        <w:t>We show our views in Figure 1.</w:t>
      </w:r>
      <w:r w:rsidR="004270A3">
        <w:rPr>
          <w:lang w:eastAsia="ja-JP"/>
        </w:rPr>
        <w:t xml:space="preserve"> </w:t>
      </w:r>
    </w:p>
    <w:p w14:paraId="0F25BAC0" w14:textId="396968A8" w:rsidR="004270A3" w:rsidRDefault="004270A3" w:rsidP="004270A3">
      <w:pPr>
        <w:jc w:val="center"/>
        <w:rPr>
          <w:rFonts w:hint="eastAsia"/>
          <w:lang w:eastAsia="ja-JP"/>
        </w:rPr>
      </w:pPr>
      <w:r>
        <w:rPr>
          <w:lang w:eastAsia="ja-JP"/>
        </w:rPr>
        <w:t xml:space="preserve">Figure 1. Ideal and </w:t>
      </w:r>
      <w:r w:rsidR="002D04C9">
        <w:rPr>
          <w:lang w:eastAsia="ja-JP"/>
        </w:rPr>
        <w:t>considering</w:t>
      </w:r>
      <w:r>
        <w:rPr>
          <w:lang w:eastAsia="ja-JP"/>
        </w:rPr>
        <w:t xml:space="preserve"> cases in Condition 1</w:t>
      </w:r>
    </w:p>
    <w:p w14:paraId="75FC5736" w14:textId="5B91D91F" w:rsidR="004270A3" w:rsidRDefault="004270A3" w:rsidP="004270A3">
      <w:pPr>
        <w:jc w:val="both"/>
        <w:rPr>
          <w:lang w:eastAsia="ja-JP"/>
        </w:rPr>
      </w:pPr>
    </w:p>
    <w:p w14:paraId="69D1E886" w14:textId="698B2FC7" w:rsidR="004270A3" w:rsidRPr="004270A3" w:rsidRDefault="004270A3" w:rsidP="004270A3">
      <w:pPr>
        <w:jc w:val="both"/>
        <w:rPr>
          <w:b/>
          <w:bCs/>
          <w:lang w:eastAsia="ja-JP"/>
        </w:rPr>
      </w:pPr>
      <w:r w:rsidRPr="004270A3">
        <w:rPr>
          <w:b/>
          <w:bCs/>
          <w:lang w:eastAsia="ja-JP"/>
        </w:rPr>
        <w:t xml:space="preserve">Observation </w:t>
      </w:r>
      <w:r w:rsidR="00903306">
        <w:rPr>
          <w:b/>
          <w:bCs/>
          <w:lang w:eastAsia="ja-JP"/>
        </w:rPr>
        <w:t>2</w:t>
      </w:r>
      <w:r w:rsidRPr="004270A3">
        <w:rPr>
          <w:b/>
          <w:bCs/>
          <w:lang w:eastAsia="ja-JP"/>
        </w:rPr>
        <w:t xml:space="preserve">: </w:t>
      </w:r>
      <w:r w:rsidR="002D04C9" w:rsidRPr="002D04C9">
        <w:rPr>
          <w:b/>
          <w:bCs/>
          <w:lang w:eastAsia="ja-JP"/>
        </w:rPr>
        <w:t>Observation 2: In Condition 1 (</w:t>
      </w:r>
      <w:proofErr w:type="gramStart"/>
      <w:r w:rsidR="002D04C9" w:rsidRPr="002D04C9">
        <w:rPr>
          <w:b/>
          <w:bCs/>
          <w:lang w:eastAsia="ja-JP"/>
        </w:rPr>
        <w:t>i.e.</w:t>
      </w:r>
      <w:proofErr w:type="gramEnd"/>
      <w:r w:rsidR="002D04C9" w:rsidRPr="002D04C9">
        <w:rPr>
          <w:b/>
          <w:bCs/>
          <w:lang w:eastAsia="ja-JP"/>
        </w:rPr>
        <w:t xml:space="preserve"> DL signals are applied the precoding matrix of 4 ports, and 4 layers are transmitted using all TRPs), we assume that 4 DL MIMO layers reception may not be possible in Case 2 (i.e. 2 port degradation)</w:t>
      </w:r>
      <w:r w:rsidRPr="004270A3">
        <w:rPr>
          <w:b/>
          <w:bCs/>
          <w:lang w:eastAsia="ja-JP"/>
        </w:rPr>
        <w:t>.</w:t>
      </w:r>
    </w:p>
    <w:p w14:paraId="7FE9D954" w14:textId="6DF203E3" w:rsidR="004270A3" w:rsidRPr="004270A3" w:rsidRDefault="00C23D8D" w:rsidP="004270A3">
      <w:pPr>
        <w:jc w:val="both"/>
        <w:rPr>
          <w:rFonts w:hint="eastAsia"/>
          <w:lang w:eastAsia="ja-JP"/>
        </w:rPr>
      </w:pPr>
      <w:r w:rsidRPr="00C23D8D">
        <w:rPr>
          <w:lang w:eastAsia="ja-JP"/>
        </w:rPr>
        <w:t>As we mentioned above, we assume that there may be problems for achieving 4 DL MIMO layers reception depending on the propagation condition, for example there is large condition difference between each TRP, in real network.</w:t>
      </w:r>
      <w:r>
        <w:rPr>
          <w:rFonts w:hint="eastAsia"/>
          <w:lang w:eastAsia="ja-JP"/>
        </w:rPr>
        <w:t xml:space="preserve"> </w:t>
      </w:r>
      <w:r w:rsidRPr="00C23D8D">
        <w:rPr>
          <w:lang w:eastAsia="ja-JP"/>
        </w:rPr>
        <w:t xml:space="preserve">So, it would be better to clarify scenarios and define multiple </w:t>
      </w:r>
      <w:r w:rsidR="005E38C3" w:rsidRPr="00C23D8D">
        <w:rPr>
          <w:lang w:eastAsia="ja-JP"/>
        </w:rPr>
        <w:t>requirements</w:t>
      </w:r>
      <w:r w:rsidRPr="00C23D8D">
        <w:rPr>
          <w:lang w:eastAsia="ja-JP"/>
        </w:rPr>
        <w:t xml:space="preserve"> with different</w:t>
      </w:r>
      <w:r w:rsidR="00DE2B0A">
        <w:rPr>
          <w:lang w:eastAsia="ja-JP"/>
        </w:rPr>
        <w:t xml:space="preserve"> test</w:t>
      </w:r>
      <w:r w:rsidRPr="00C23D8D">
        <w:rPr>
          <w:lang w:eastAsia="ja-JP"/>
        </w:rPr>
        <w:t xml:space="preserve"> scenario in this WI, if necessary.</w:t>
      </w:r>
    </w:p>
    <w:p w14:paraId="02F92676" w14:textId="7C28EE39" w:rsidR="004270A3" w:rsidRPr="00F42089" w:rsidRDefault="00C23D8D" w:rsidP="005806DD">
      <w:pPr>
        <w:jc w:val="both"/>
        <w:rPr>
          <w:rFonts w:hint="eastAsia"/>
          <w:b/>
          <w:bCs/>
          <w:lang w:eastAsia="ja-JP"/>
        </w:rPr>
      </w:pPr>
      <w:r w:rsidRPr="00C23D8D">
        <w:rPr>
          <w:b/>
          <w:bCs/>
          <w:lang w:eastAsia="ja-JP"/>
        </w:rPr>
        <w:t xml:space="preserve">Proposal 3: </w:t>
      </w:r>
      <w:r w:rsidR="002D04C9" w:rsidRPr="002D04C9">
        <w:rPr>
          <w:b/>
          <w:bCs/>
          <w:lang w:eastAsia="ja-JP"/>
        </w:rPr>
        <w:t>We assume that it might be better to discuss the impact of such case (</w:t>
      </w:r>
      <w:proofErr w:type="gramStart"/>
      <w:r w:rsidR="002D04C9" w:rsidRPr="002D04C9">
        <w:rPr>
          <w:b/>
          <w:bCs/>
          <w:lang w:eastAsia="ja-JP"/>
        </w:rPr>
        <w:t>e.g.</w:t>
      </w:r>
      <w:proofErr w:type="gramEnd"/>
      <w:r w:rsidR="002D04C9" w:rsidRPr="002D04C9">
        <w:rPr>
          <w:b/>
          <w:bCs/>
          <w:lang w:eastAsia="ja-JP"/>
        </w:rPr>
        <w:t xml:space="preserve"> large condition difference between each TRP) on this UE demodulation requirement.</w:t>
      </w:r>
    </w:p>
    <w:p w14:paraId="19A57041" w14:textId="10F75C30" w:rsidR="006C674B" w:rsidRPr="00054B6A" w:rsidRDefault="00781288" w:rsidP="006C674B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3</w:t>
      </w:r>
      <w:r w:rsidR="009C628D" w:rsidRPr="00054B6A">
        <w:rPr>
          <w:rFonts w:ascii="Times New Roman" w:hAnsi="Times New Roman"/>
          <w:lang w:eastAsia="ja-JP"/>
        </w:rPr>
        <w:t xml:space="preserve">. </w:t>
      </w:r>
      <w:r w:rsidR="00770473" w:rsidRPr="00054B6A">
        <w:rPr>
          <w:rFonts w:ascii="Times New Roman" w:hAnsi="Times New Roman"/>
          <w:lang w:eastAsia="ja-JP"/>
        </w:rPr>
        <w:t>Conclusion</w:t>
      </w:r>
    </w:p>
    <w:p w14:paraId="527C14C0" w14:textId="13196937" w:rsidR="00522F4D" w:rsidRPr="008309AD" w:rsidRDefault="009329BC" w:rsidP="00522F4D">
      <w:pPr>
        <w:jc w:val="both"/>
        <w:rPr>
          <w:lang w:eastAsia="ja-JP"/>
        </w:rPr>
      </w:pPr>
      <w:r w:rsidRPr="00054B6A">
        <w:rPr>
          <w:lang w:eastAsia="ja-JP"/>
        </w:rPr>
        <w:t xml:space="preserve">In this contribution, we present our views on </w:t>
      </w:r>
      <w:r w:rsidR="006B5F05" w:rsidRPr="00054B6A">
        <w:rPr>
          <w:lang w:eastAsia="ja-JP"/>
        </w:rPr>
        <w:t>Rel-1</w:t>
      </w:r>
      <w:r w:rsidR="000F43BB">
        <w:rPr>
          <w:lang w:eastAsia="ja-JP"/>
        </w:rPr>
        <w:t>8 NR FR2 multi-Rx chain DL reception</w:t>
      </w:r>
      <w:r w:rsidR="006B5F05" w:rsidRPr="00054B6A">
        <w:rPr>
          <w:lang w:eastAsia="ja-JP"/>
        </w:rPr>
        <w:t>. Our proposal</w:t>
      </w:r>
      <w:r w:rsidRPr="00054B6A">
        <w:rPr>
          <w:lang w:eastAsia="ja-JP"/>
        </w:rPr>
        <w:t xml:space="preserve"> </w:t>
      </w:r>
      <w:r w:rsidR="005A6D26">
        <w:rPr>
          <w:lang w:eastAsia="ja-JP"/>
        </w:rPr>
        <w:t xml:space="preserve">is </w:t>
      </w:r>
      <w:r w:rsidRPr="00054B6A">
        <w:rPr>
          <w:lang w:eastAsia="ja-JP"/>
        </w:rPr>
        <w:t xml:space="preserve">summarized </w:t>
      </w:r>
      <w:r w:rsidR="0046669E">
        <w:rPr>
          <w:rFonts w:hint="eastAsia"/>
          <w:lang w:eastAsia="ja-JP"/>
        </w:rPr>
        <w:t>a</w:t>
      </w:r>
      <w:r w:rsidR="0046669E">
        <w:rPr>
          <w:lang w:eastAsia="ja-JP"/>
        </w:rPr>
        <w:t xml:space="preserve">s </w:t>
      </w:r>
      <w:r w:rsidRPr="00054B6A">
        <w:rPr>
          <w:lang w:eastAsia="ja-JP"/>
        </w:rPr>
        <w:t xml:space="preserve">below. </w:t>
      </w:r>
    </w:p>
    <w:p w14:paraId="46828A95" w14:textId="50468566" w:rsidR="00B071CF" w:rsidRPr="005806DD" w:rsidRDefault="008309AD" w:rsidP="00B071CF">
      <w:pPr>
        <w:jc w:val="both"/>
        <w:rPr>
          <w:b/>
          <w:bCs/>
        </w:rPr>
      </w:pPr>
      <w:r w:rsidRPr="005806DD">
        <w:rPr>
          <w:b/>
          <w:bCs/>
        </w:rPr>
        <w:t>Proposal 1:</w:t>
      </w:r>
      <w:r w:rsidR="00B071CF" w:rsidRPr="005806DD">
        <w:rPr>
          <w:b/>
          <w:bCs/>
        </w:rPr>
        <w:t xml:space="preserve"> </w:t>
      </w:r>
      <w:r w:rsidR="008D19AF" w:rsidRPr="005806DD">
        <w:rPr>
          <w:b/>
          <w:bCs/>
        </w:rPr>
        <w:t>Define UE demodulation requirement</w:t>
      </w:r>
      <w:r w:rsidR="008D19AF">
        <w:rPr>
          <w:b/>
          <w:bCs/>
        </w:rPr>
        <w:t>s</w:t>
      </w:r>
      <w:r w:rsidR="008D19AF" w:rsidRPr="005806DD">
        <w:rPr>
          <w:b/>
          <w:bCs/>
        </w:rPr>
        <w:t xml:space="preserve"> with the following PDSCH configuration</w:t>
      </w:r>
      <w:r w:rsidR="008D19AF">
        <w:rPr>
          <w:b/>
          <w:bCs/>
        </w:rPr>
        <w:t xml:space="preserve"> with in both TRP#1 and TRP#2</w:t>
      </w:r>
      <w:r w:rsidR="008D19AF" w:rsidRPr="005806DD">
        <w:rPr>
          <w:b/>
          <w:bCs/>
        </w:rPr>
        <w:t>.</w:t>
      </w:r>
    </w:p>
    <w:p w14:paraId="68A966B6" w14:textId="77777777" w:rsidR="008D19AF" w:rsidRPr="005806DD" w:rsidRDefault="008D19AF" w:rsidP="008D19AF">
      <w:pPr>
        <w:pStyle w:val="afb"/>
        <w:numPr>
          <w:ilvl w:val="0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PDSCH configuration</w:t>
      </w:r>
    </w:p>
    <w:p w14:paraId="45D646E8" w14:textId="77777777" w:rsidR="008D19AF" w:rsidRPr="005806DD" w:rsidRDefault="008D19AF" w:rsidP="008D19AF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Mapping type: Type A</w:t>
      </w:r>
    </w:p>
    <w:p w14:paraId="486B169C" w14:textId="77777777" w:rsidR="008D19AF" w:rsidRPr="005806DD" w:rsidRDefault="008D19AF" w:rsidP="008D19AF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Starting symbol: 2</w:t>
      </w:r>
    </w:p>
    <w:p w14:paraId="4F4F40D4" w14:textId="77777777" w:rsidR="008D19AF" w:rsidRPr="005D32A8" w:rsidRDefault="008D19AF" w:rsidP="008D19AF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Length: 12</w:t>
      </w:r>
    </w:p>
    <w:p w14:paraId="2E76DCE8" w14:textId="77777777" w:rsidR="008D19AF" w:rsidRDefault="008D19AF" w:rsidP="008D19AF">
      <w:pPr>
        <w:pStyle w:val="afb"/>
        <w:numPr>
          <w:ilvl w:val="0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 xml:space="preserve">PDSCH </w:t>
      </w:r>
      <w:r>
        <w:rPr>
          <w:b/>
          <w:bCs/>
        </w:rPr>
        <w:t xml:space="preserve">DMRS </w:t>
      </w:r>
      <w:r w:rsidRPr="005806DD">
        <w:rPr>
          <w:b/>
          <w:bCs/>
        </w:rPr>
        <w:t>configuration</w:t>
      </w:r>
    </w:p>
    <w:p w14:paraId="21058C98" w14:textId="77777777" w:rsidR="008D19AF" w:rsidRPr="005806DD" w:rsidRDefault="008D19AF" w:rsidP="008D19AF">
      <w:pPr>
        <w:pStyle w:val="afb"/>
        <w:numPr>
          <w:ilvl w:val="1"/>
          <w:numId w:val="15"/>
        </w:numPr>
        <w:jc w:val="both"/>
        <w:rPr>
          <w:b/>
          <w:bCs/>
        </w:rPr>
      </w:pPr>
      <w:r>
        <w:rPr>
          <w:b/>
          <w:bCs/>
        </w:rPr>
        <w:t>DMRS</w:t>
      </w:r>
      <w:r w:rsidRPr="005806DD">
        <w:rPr>
          <w:b/>
          <w:bCs/>
        </w:rPr>
        <w:t xml:space="preserve"> type: </w:t>
      </w:r>
      <w:r>
        <w:rPr>
          <w:b/>
          <w:bCs/>
        </w:rPr>
        <w:t>1</w:t>
      </w:r>
    </w:p>
    <w:p w14:paraId="6CEF74AA" w14:textId="77777777" w:rsidR="008D19AF" w:rsidRPr="005806DD" w:rsidRDefault="008D19AF" w:rsidP="008D19AF">
      <w:pPr>
        <w:pStyle w:val="afb"/>
        <w:numPr>
          <w:ilvl w:val="1"/>
          <w:numId w:val="15"/>
        </w:numPr>
        <w:jc w:val="both"/>
        <w:rPr>
          <w:b/>
          <w:bCs/>
        </w:rPr>
      </w:pPr>
      <w:r>
        <w:rPr>
          <w:b/>
          <w:bCs/>
        </w:rPr>
        <w:t>Number of additional DMRS</w:t>
      </w:r>
      <w:r w:rsidRPr="005806DD">
        <w:rPr>
          <w:b/>
          <w:bCs/>
        </w:rPr>
        <w:t xml:space="preserve">: </w:t>
      </w:r>
      <w:r>
        <w:rPr>
          <w:b/>
          <w:bCs/>
        </w:rPr>
        <w:t>1</w:t>
      </w:r>
    </w:p>
    <w:p w14:paraId="395B889B" w14:textId="77777777" w:rsidR="008D19AF" w:rsidRDefault="008D19AF" w:rsidP="008D19AF">
      <w:pPr>
        <w:pStyle w:val="afb"/>
        <w:numPr>
          <w:ilvl w:val="1"/>
          <w:numId w:val="15"/>
        </w:numPr>
        <w:jc w:val="both"/>
        <w:rPr>
          <w:b/>
          <w:bCs/>
        </w:rPr>
      </w:pPr>
      <w:r>
        <w:rPr>
          <w:b/>
          <w:bCs/>
        </w:rPr>
        <w:t>Maximum number of OFDM symbols for DL front loaded DMRS</w:t>
      </w:r>
      <w:r w:rsidRPr="005806DD">
        <w:rPr>
          <w:b/>
          <w:bCs/>
        </w:rPr>
        <w:t>: 1</w:t>
      </w:r>
    </w:p>
    <w:p w14:paraId="1BD5C10E" w14:textId="77777777" w:rsidR="00423098" w:rsidRDefault="00B071CF" w:rsidP="00423098">
      <w:pPr>
        <w:jc w:val="both"/>
        <w:rPr>
          <w:b/>
          <w:bCs/>
          <w:color w:val="7030A0"/>
          <w:lang w:eastAsia="ja-JP"/>
        </w:rPr>
      </w:pPr>
      <w:r w:rsidRPr="005806DD">
        <w:rPr>
          <w:b/>
          <w:bCs/>
        </w:rPr>
        <w:t xml:space="preserve">Proposal </w:t>
      </w:r>
      <w:r>
        <w:rPr>
          <w:rFonts w:hint="eastAsia"/>
          <w:b/>
          <w:bCs/>
          <w:lang w:eastAsia="ja-JP"/>
        </w:rPr>
        <w:t>2</w:t>
      </w:r>
      <w:r w:rsidRPr="005806DD">
        <w:rPr>
          <w:b/>
          <w:bCs/>
        </w:rPr>
        <w:t xml:space="preserve">: </w:t>
      </w:r>
      <w:r w:rsidR="00423098" w:rsidRPr="00560121">
        <w:rPr>
          <w:b/>
          <w:bCs/>
          <w:lang w:eastAsia="ja-JP"/>
        </w:rPr>
        <w:t>We would like to define the UE demodulation requirements for 4 Layers.</w:t>
      </w:r>
    </w:p>
    <w:p w14:paraId="725BFA1E" w14:textId="77777777" w:rsidR="00423098" w:rsidRDefault="00423098" w:rsidP="00423098">
      <w:pPr>
        <w:pStyle w:val="afb"/>
        <w:numPr>
          <w:ilvl w:val="0"/>
          <w:numId w:val="15"/>
        </w:numPr>
        <w:jc w:val="both"/>
        <w:rPr>
          <w:b/>
          <w:bCs/>
        </w:rPr>
      </w:pPr>
      <w:r>
        <w:rPr>
          <w:b/>
          <w:bCs/>
        </w:rPr>
        <w:t>Total Number of MIMO layers</w:t>
      </w:r>
    </w:p>
    <w:p w14:paraId="4D974E67" w14:textId="77777777" w:rsidR="00423098" w:rsidRPr="00B64104" w:rsidRDefault="00423098" w:rsidP="00423098">
      <w:pPr>
        <w:pStyle w:val="afb"/>
        <w:numPr>
          <w:ilvl w:val="1"/>
          <w:numId w:val="15"/>
        </w:numPr>
        <w:jc w:val="both"/>
        <w:rPr>
          <w:b/>
          <w:bCs/>
        </w:rPr>
      </w:pPr>
      <w:r>
        <w:rPr>
          <w:b/>
          <w:bCs/>
          <w:lang w:eastAsia="ja-JP"/>
        </w:rPr>
        <w:t>4 Layer (</w:t>
      </w:r>
      <w:proofErr w:type="gramStart"/>
      <w:r>
        <w:rPr>
          <w:b/>
          <w:bCs/>
          <w:lang w:eastAsia="ja-JP"/>
        </w:rPr>
        <w:t>first priority</w:t>
      </w:r>
      <w:proofErr w:type="gramEnd"/>
      <w:r>
        <w:rPr>
          <w:b/>
          <w:bCs/>
          <w:lang w:eastAsia="ja-JP"/>
        </w:rPr>
        <w:t>)</w:t>
      </w:r>
    </w:p>
    <w:p w14:paraId="40A7A8D9" w14:textId="77777777" w:rsidR="00423098" w:rsidRDefault="00423098" w:rsidP="00423098">
      <w:pPr>
        <w:pStyle w:val="afb"/>
        <w:numPr>
          <w:ilvl w:val="2"/>
          <w:numId w:val="15"/>
        </w:numPr>
        <w:jc w:val="both"/>
        <w:rPr>
          <w:b/>
          <w:bCs/>
        </w:rPr>
      </w:pPr>
      <w:r>
        <w:rPr>
          <w:b/>
          <w:bCs/>
          <w:lang w:eastAsia="ja-JP"/>
        </w:rPr>
        <w:t xml:space="preserve">DMRS </w:t>
      </w:r>
      <w:r>
        <w:rPr>
          <w:rFonts w:hint="eastAsia"/>
          <w:b/>
          <w:bCs/>
          <w:lang w:eastAsia="ja-JP"/>
        </w:rPr>
        <w:t>A</w:t>
      </w:r>
      <w:r>
        <w:rPr>
          <w:b/>
          <w:bCs/>
          <w:lang w:eastAsia="ja-JP"/>
        </w:rPr>
        <w:t>ntenna port index for</w:t>
      </w:r>
    </w:p>
    <w:p w14:paraId="7B056817" w14:textId="77777777" w:rsidR="00423098" w:rsidRDefault="00423098" w:rsidP="00423098">
      <w:pPr>
        <w:pStyle w:val="afb"/>
        <w:numPr>
          <w:ilvl w:val="3"/>
          <w:numId w:val="15"/>
        </w:numPr>
        <w:jc w:val="both"/>
        <w:rPr>
          <w:b/>
          <w:bCs/>
        </w:rPr>
      </w:pPr>
      <w:r>
        <w:rPr>
          <w:b/>
          <w:bCs/>
          <w:lang w:eastAsia="ja-JP"/>
        </w:rPr>
        <w:t xml:space="preserve"> TRP#1: {1000, 1001} </w:t>
      </w:r>
    </w:p>
    <w:p w14:paraId="4950C58E" w14:textId="076418B2" w:rsidR="00B071CF" w:rsidRPr="00423098" w:rsidRDefault="00423098" w:rsidP="008D19AF">
      <w:pPr>
        <w:pStyle w:val="afb"/>
        <w:numPr>
          <w:ilvl w:val="3"/>
          <w:numId w:val="15"/>
        </w:numPr>
        <w:jc w:val="both"/>
        <w:rPr>
          <w:b/>
          <w:bCs/>
        </w:rPr>
      </w:pPr>
      <w:r w:rsidRPr="00A72599">
        <w:rPr>
          <w:b/>
          <w:bCs/>
          <w:lang w:eastAsia="ja-JP"/>
        </w:rPr>
        <w:t xml:space="preserve"> TRP#2: {1002, 1003} </w:t>
      </w:r>
    </w:p>
    <w:p w14:paraId="0B16D423" w14:textId="4481EADD" w:rsidR="00903306" w:rsidRPr="00903306" w:rsidRDefault="00903306" w:rsidP="00B071CF">
      <w:pPr>
        <w:jc w:val="both"/>
        <w:rPr>
          <w:rFonts w:hint="eastAsia"/>
          <w:b/>
          <w:bCs/>
          <w:color w:val="7030A0"/>
          <w:lang w:eastAsia="ja-JP"/>
        </w:rPr>
      </w:pPr>
      <w:r w:rsidRPr="00903306">
        <w:rPr>
          <w:rFonts w:hint="eastAsia"/>
          <w:b/>
          <w:bCs/>
          <w:lang w:eastAsia="ja-JP"/>
        </w:rPr>
        <w:t>Observation</w:t>
      </w:r>
      <w:r w:rsidRPr="00903306">
        <w:rPr>
          <w:b/>
          <w:bCs/>
          <w:lang w:eastAsia="ja-JP"/>
        </w:rPr>
        <w:t xml:space="preserve"> 1</w:t>
      </w:r>
      <w:r w:rsidRPr="00903306">
        <w:rPr>
          <w:b/>
          <w:bCs/>
        </w:rPr>
        <w:t>:</w:t>
      </w:r>
      <w:r w:rsidRPr="00903306">
        <w:rPr>
          <w:b/>
          <w:bCs/>
          <w:color w:val="7030A0"/>
          <w:lang w:eastAsia="ja-JP"/>
        </w:rPr>
        <w:t xml:space="preserve">  </w:t>
      </w:r>
      <w:r w:rsidRPr="00903306">
        <w:rPr>
          <w:b/>
          <w:bCs/>
          <w:lang w:eastAsia="ja-JP"/>
        </w:rPr>
        <w:t>We are open to discuss whether RAN4 introduce the requirement for 2 Layers.</w:t>
      </w:r>
    </w:p>
    <w:p w14:paraId="5C28C986" w14:textId="497CB435" w:rsidR="00423098" w:rsidRPr="00423098" w:rsidRDefault="00423098" w:rsidP="00B071CF">
      <w:pPr>
        <w:jc w:val="both"/>
        <w:rPr>
          <w:rFonts w:hint="eastAsia"/>
          <w:b/>
          <w:bCs/>
          <w:lang w:eastAsia="ja-JP"/>
        </w:rPr>
      </w:pPr>
      <w:r w:rsidRPr="00423098">
        <w:rPr>
          <w:b/>
          <w:bCs/>
          <w:lang w:eastAsia="ja-JP"/>
        </w:rPr>
        <w:lastRenderedPageBreak/>
        <w:t>Observation</w:t>
      </w:r>
      <w:r w:rsidR="00903306">
        <w:rPr>
          <w:b/>
          <w:bCs/>
          <w:lang w:eastAsia="ja-JP"/>
        </w:rPr>
        <w:t xml:space="preserve"> </w:t>
      </w:r>
      <w:r w:rsidR="00903306">
        <w:rPr>
          <w:rFonts w:hint="eastAsia"/>
          <w:b/>
          <w:bCs/>
          <w:lang w:eastAsia="ja-JP"/>
        </w:rPr>
        <w:t>2</w:t>
      </w:r>
      <w:r w:rsidRPr="00423098">
        <w:rPr>
          <w:b/>
          <w:bCs/>
          <w:lang w:eastAsia="ja-JP"/>
        </w:rPr>
        <w:t xml:space="preserve">: </w:t>
      </w:r>
      <w:r w:rsidR="002D04C9" w:rsidRPr="002D04C9">
        <w:rPr>
          <w:b/>
          <w:bCs/>
          <w:lang w:eastAsia="ja-JP"/>
        </w:rPr>
        <w:t>Observation 2: In Condition 1 (</w:t>
      </w:r>
      <w:proofErr w:type="gramStart"/>
      <w:r w:rsidR="002D04C9" w:rsidRPr="002D04C9">
        <w:rPr>
          <w:b/>
          <w:bCs/>
          <w:lang w:eastAsia="ja-JP"/>
        </w:rPr>
        <w:t>i.e.</w:t>
      </w:r>
      <w:proofErr w:type="gramEnd"/>
      <w:r w:rsidR="002D04C9" w:rsidRPr="002D04C9">
        <w:rPr>
          <w:b/>
          <w:bCs/>
          <w:lang w:eastAsia="ja-JP"/>
        </w:rPr>
        <w:t xml:space="preserve"> DL signals are applied the precoding matrix of 4 ports, and 4 layers are transmitted using all TRPs), we assume that 4 DL MIMO layers reception may not be possible in Case 2 (i.e. 2 port degradation)</w:t>
      </w:r>
      <w:r w:rsidR="002D04C9" w:rsidRPr="004270A3">
        <w:rPr>
          <w:b/>
          <w:bCs/>
          <w:lang w:eastAsia="ja-JP"/>
        </w:rPr>
        <w:t>.</w:t>
      </w:r>
    </w:p>
    <w:p w14:paraId="07F7C35C" w14:textId="4469D6D9" w:rsidR="00522F4D" w:rsidRPr="00B071CF" w:rsidRDefault="00B071CF" w:rsidP="000F43BB">
      <w:pPr>
        <w:jc w:val="both"/>
        <w:rPr>
          <w:b/>
          <w:bCs/>
        </w:rPr>
      </w:pPr>
      <w:r w:rsidRPr="00B071CF">
        <w:rPr>
          <w:b/>
          <w:bCs/>
        </w:rPr>
        <w:t xml:space="preserve">Proposal </w:t>
      </w:r>
      <w:r w:rsidRPr="00B071CF">
        <w:rPr>
          <w:rFonts w:hint="eastAsia"/>
          <w:b/>
          <w:bCs/>
          <w:lang w:eastAsia="ja-JP"/>
        </w:rPr>
        <w:t>3</w:t>
      </w:r>
      <w:r w:rsidRPr="00B071CF">
        <w:rPr>
          <w:b/>
          <w:bCs/>
        </w:rPr>
        <w:t xml:space="preserve">: </w:t>
      </w:r>
      <w:r w:rsidR="002D04C9" w:rsidRPr="002D04C9">
        <w:rPr>
          <w:b/>
          <w:bCs/>
          <w:lang w:eastAsia="ja-JP"/>
        </w:rPr>
        <w:t>We assume that it might be better to discuss the impact of such case (</w:t>
      </w:r>
      <w:proofErr w:type="gramStart"/>
      <w:r w:rsidR="002D04C9" w:rsidRPr="002D04C9">
        <w:rPr>
          <w:b/>
          <w:bCs/>
          <w:lang w:eastAsia="ja-JP"/>
        </w:rPr>
        <w:t>e.g.</w:t>
      </w:r>
      <w:proofErr w:type="gramEnd"/>
      <w:r w:rsidR="002D04C9" w:rsidRPr="002D04C9">
        <w:rPr>
          <w:b/>
          <w:bCs/>
          <w:lang w:eastAsia="ja-JP"/>
        </w:rPr>
        <w:t xml:space="preserve"> large condition difference between each TRP) on this UE demodulation requirement.</w:t>
      </w:r>
    </w:p>
    <w:p w14:paraId="2BA5B1AC" w14:textId="3ACD799E" w:rsidR="009D1BE4" w:rsidRPr="00054B6A" w:rsidRDefault="009D1BE4" w:rsidP="009D1BE4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References</w:t>
      </w:r>
    </w:p>
    <w:bookmarkEnd w:id="0"/>
    <w:p w14:paraId="6BA5C3C9" w14:textId="02660B0A" w:rsidR="0091022F" w:rsidRDefault="0091022F" w:rsidP="00A84B86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91022F">
        <w:rPr>
          <w:color w:val="000000" w:themeColor="text1"/>
          <w:lang w:eastAsia="ja-JP"/>
        </w:rPr>
        <w:t>RP-2</w:t>
      </w:r>
      <w:r w:rsidR="00BE5777">
        <w:rPr>
          <w:color w:val="000000" w:themeColor="text1"/>
          <w:lang w:eastAsia="ja-JP"/>
        </w:rPr>
        <w:t>23527</w:t>
      </w:r>
      <w:r>
        <w:rPr>
          <w:color w:val="000000" w:themeColor="text1"/>
          <w:lang w:eastAsia="ja-JP"/>
        </w:rPr>
        <w:t xml:space="preserve">, </w:t>
      </w:r>
      <w:r w:rsidR="00CD72D3" w:rsidRPr="00CD72D3">
        <w:rPr>
          <w:color w:val="000000" w:themeColor="text1"/>
          <w:lang w:eastAsia="ja-JP"/>
        </w:rPr>
        <w:t>Revised WID: Requirement for NR frequency range 2 (FR2) multi-Rx chain DL reception</w:t>
      </w:r>
      <w:r>
        <w:rPr>
          <w:color w:val="000000" w:themeColor="text1"/>
          <w:lang w:eastAsia="ja-JP"/>
        </w:rPr>
        <w:t xml:space="preserve">, </w:t>
      </w:r>
      <w:r w:rsidR="00CD72D3">
        <w:rPr>
          <w:color w:val="000000" w:themeColor="text1"/>
          <w:lang w:eastAsia="ja-JP"/>
        </w:rPr>
        <w:t>Qualcomm</w:t>
      </w:r>
    </w:p>
    <w:p w14:paraId="039C82E2" w14:textId="026E7340" w:rsidR="00304BC3" w:rsidRPr="00423098" w:rsidRDefault="00304BC3" w:rsidP="00423098">
      <w:pPr>
        <w:rPr>
          <w:rFonts w:hint="eastAsia"/>
          <w:color w:val="000000" w:themeColor="text1"/>
          <w:lang w:eastAsia="ja-JP"/>
        </w:rPr>
      </w:pPr>
    </w:p>
    <w:sectPr w:rsidR="00304BC3" w:rsidRPr="0042309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269DD" w14:textId="77777777" w:rsidR="00417831" w:rsidRDefault="00417831">
      <w:r>
        <w:separator/>
      </w:r>
    </w:p>
  </w:endnote>
  <w:endnote w:type="continuationSeparator" w:id="0">
    <w:p w14:paraId="26CF0A40" w14:textId="77777777" w:rsidR="00417831" w:rsidRDefault="0041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62CA" w14:textId="77777777" w:rsidR="00417831" w:rsidRDefault="00417831">
      <w:r>
        <w:separator/>
      </w:r>
    </w:p>
  </w:footnote>
  <w:footnote w:type="continuationSeparator" w:id="0">
    <w:p w14:paraId="0533B7C7" w14:textId="77777777" w:rsidR="00417831" w:rsidRDefault="00417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45A64"/>
    <w:multiLevelType w:val="hybridMultilevel"/>
    <w:tmpl w:val="E44E2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4B0E89"/>
    <w:multiLevelType w:val="hybridMultilevel"/>
    <w:tmpl w:val="AB0C6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CC00BA"/>
    <w:multiLevelType w:val="hybridMultilevel"/>
    <w:tmpl w:val="1A72D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F95296"/>
    <w:multiLevelType w:val="hybridMultilevel"/>
    <w:tmpl w:val="5C8CEEE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C01DE"/>
    <w:multiLevelType w:val="hybridMultilevel"/>
    <w:tmpl w:val="AF8C2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7528D"/>
    <w:multiLevelType w:val="hybridMultilevel"/>
    <w:tmpl w:val="75E44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4847C5"/>
    <w:multiLevelType w:val="hybridMultilevel"/>
    <w:tmpl w:val="450661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40164"/>
    <w:multiLevelType w:val="hybridMultilevel"/>
    <w:tmpl w:val="F9E43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1337944">
    <w:abstractNumId w:val="2"/>
  </w:num>
  <w:num w:numId="2" w16cid:durableId="2044474866">
    <w:abstractNumId w:val="1"/>
  </w:num>
  <w:num w:numId="3" w16cid:durableId="1752502553">
    <w:abstractNumId w:val="14"/>
  </w:num>
  <w:num w:numId="4" w16cid:durableId="1661151633">
    <w:abstractNumId w:val="9"/>
  </w:num>
  <w:num w:numId="5" w16cid:durableId="1798571544">
    <w:abstractNumId w:val="13"/>
  </w:num>
  <w:num w:numId="6" w16cid:durableId="122844907">
    <w:abstractNumId w:val="6"/>
  </w:num>
  <w:num w:numId="7" w16cid:durableId="1301232111">
    <w:abstractNumId w:val="0"/>
  </w:num>
  <w:num w:numId="8" w16cid:durableId="2120947950">
    <w:abstractNumId w:val="10"/>
  </w:num>
  <w:num w:numId="9" w16cid:durableId="225606348">
    <w:abstractNumId w:val="4"/>
  </w:num>
  <w:num w:numId="10" w16cid:durableId="2075155480">
    <w:abstractNumId w:val="15"/>
  </w:num>
  <w:num w:numId="11" w16cid:durableId="1509907052">
    <w:abstractNumId w:val="7"/>
  </w:num>
  <w:num w:numId="12" w16cid:durableId="708726617">
    <w:abstractNumId w:val="3"/>
  </w:num>
  <w:num w:numId="13" w16cid:durableId="1951621271">
    <w:abstractNumId w:val="12"/>
  </w:num>
  <w:num w:numId="14" w16cid:durableId="790711689">
    <w:abstractNumId w:val="11"/>
  </w:num>
  <w:num w:numId="15" w16cid:durableId="241067341">
    <w:abstractNumId w:val="5"/>
  </w:num>
  <w:num w:numId="16" w16cid:durableId="151291193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AE5"/>
    <w:rsid w:val="00001A3A"/>
    <w:rsid w:val="000027ED"/>
    <w:rsid w:val="00002CB9"/>
    <w:rsid w:val="0000379E"/>
    <w:rsid w:val="000037AF"/>
    <w:rsid w:val="00003C52"/>
    <w:rsid w:val="00004537"/>
    <w:rsid w:val="0000509E"/>
    <w:rsid w:val="00006A21"/>
    <w:rsid w:val="00007948"/>
    <w:rsid w:val="00011071"/>
    <w:rsid w:val="000128F2"/>
    <w:rsid w:val="00017799"/>
    <w:rsid w:val="0002036D"/>
    <w:rsid w:val="00020852"/>
    <w:rsid w:val="00020EAC"/>
    <w:rsid w:val="0002191D"/>
    <w:rsid w:val="00021E68"/>
    <w:rsid w:val="00022A78"/>
    <w:rsid w:val="000233B8"/>
    <w:rsid w:val="000266A0"/>
    <w:rsid w:val="00026F2A"/>
    <w:rsid w:val="00030E6C"/>
    <w:rsid w:val="0003154D"/>
    <w:rsid w:val="00031C1D"/>
    <w:rsid w:val="0003208A"/>
    <w:rsid w:val="0003248B"/>
    <w:rsid w:val="00032F16"/>
    <w:rsid w:val="000349F2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194B"/>
    <w:rsid w:val="00052E8B"/>
    <w:rsid w:val="0005300E"/>
    <w:rsid w:val="00053C30"/>
    <w:rsid w:val="00054B6A"/>
    <w:rsid w:val="000612D1"/>
    <w:rsid w:val="000621A8"/>
    <w:rsid w:val="00062A91"/>
    <w:rsid w:val="0006478E"/>
    <w:rsid w:val="00064B3E"/>
    <w:rsid w:val="00065F1C"/>
    <w:rsid w:val="00066891"/>
    <w:rsid w:val="0006768C"/>
    <w:rsid w:val="00067776"/>
    <w:rsid w:val="00071032"/>
    <w:rsid w:val="00072B89"/>
    <w:rsid w:val="00073860"/>
    <w:rsid w:val="0007405E"/>
    <w:rsid w:val="00075B66"/>
    <w:rsid w:val="00075E0F"/>
    <w:rsid w:val="000766B3"/>
    <w:rsid w:val="00076F00"/>
    <w:rsid w:val="00076FDD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09FE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43BB"/>
    <w:rsid w:val="000F5102"/>
    <w:rsid w:val="000F605E"/>
    <w:rsid w:val="000F6F65"/>
    <w:rsid w:val="000F7811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001"/>
    <w:rsid w:val="00141A2F"/>
    <w:rsid w:val="00141BB5"/>
    <w:rsid w:val="00142771"/>
    <w:rsid w:val="0014381C"/>
    <w:rsid w:val="00144F78"/>
    <w:rsid w:val="00145505"/>
    <w:rsid w:val="00150121"/>
    <w:rsid w:val="0015013D"/>
    <w:rsid w:val="00153528"/>
    <w:rsid w:val="001538E6"/>
    <w:rsid w:val="00156B12"/>
    <w:rsid w:val="00160036"/>
    <w:rsid w:val="00160A47"/>
    <w:rsid w:val="00160B00"/>
    <w:rsid w:val="00162698"/>
    <w:rsid w:val="00162F78"/>
    <w:rsid w:val="00163374"/>
    <w:rsid w:val="001643AC"/>
    <w:rsid w:val="00170344"/>
    <w:rsid w:val="001708D0"/>
    <w:rsid w:val="00170C0B"/>
    <w:rsid w:val="00171D07"/>
    <w:rsid w:val="00173E8F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4076"/>
    <w:rsid w:val="001B77E9"/>
    <w:rsid w:val="001C3A35"/>
    <w:rsid w:val="001C5AB7"/>
    <w:rsid w:val="001C602C"/>
    <w:rsid w:val="001C67F1"/>
    <w:rsid w:val="001C7645"/>
    <w:rsid w:val="001C7C92"/>
    <w:rsid w:val="001D080C"/>
    <w:rsid w:val="001D0CE2"/>
    <w:rsid w:val="001D2640"/>
    <w:rsid w:val="001D5FAC"/>
    <w:rsid w:val="001D61DA"/>
    <w:rsid w:val="001D6D1A"/>
    <w:rsid w:val="001D7765"/>
    <w:rsid w:val="001E0240"/>
    <w:rsid w:val="001E53C4"/>
    <w:rsid w:val="001E5D8F"/>
    <w:rsid w:val="001E7AB9"/>
    <w:rsid w:val="001F2D35"/>
    <w:rsid w:val="001F49DE"/>
    <w:rsid w:val="001F51BB"/>
    <w:rsid w:val="001F5DFF"/>
    <w:rsid w:val="002029A6"/>
    <w:rsid w:val="0020352D"/>
    <w:rsid w:val="0020374C"/>
    <w:rsid w:val="002045C1"/>
    <w:rsid w:val="00204B09"/>
    <w:rsid w:val="00205968"/>
    <w:rsid w:val="00206382"/>
    <w:rsid w:val="00207DB7"/>
    <w:rsid w:val="002106C8"/>
    <w:rsid w:val="00212373"/>
    <w:rsid w:val="002138EA"/>
    <w:rsid w:val="00214617"/>
    <w:rsid w:val="0021469B"/>
    <w:rsid w:val="00214859"/>
    <w:rsid w:val="00214FBD"/>
    <w:rsid w:val="00216F82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678F7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982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B4FCE"/>
    <w:rsid w:val="002C10B2"/>
    <w:rsid w:val="002C1FC4"/>
    <w:rsid w:val="002C36AF"/>
    <w:rsid w:val="002C3E6C"/>
    <w:rsid w:val="002C4540"/>
    <w:rsid w:val="002C4696"/>
    <w:rsid w:val="002D04C9"/>
    <w:rsid w:val="002D05DD"/>
    <w:rsid w:val="002D2E4C"/>
    <w:rsid w:val="002D38CE"/>
    <w:rsid w:val="002D44CF"/>
    <w:rsid w:val="002D4648"/>
    <w:rsid w:val="002D5984"/>
    <w:rsid w:val="002D5A45"/>
    <w:rsid w:val="002E0393"/>
    <w:rsid w:val="002E08A7"/>
    <w:rsid w:val="002E12A7"/>
    <w:rsid w:val="002E775B"/>
    <w:rsid w:val="002E7A58"/>
    <w:rsid w:val="002F3E51"/>
    <w:rsid w:val="002F4093"/>
    <w:rsid w:val="002F6C9B"/>
    <w:rsid w:val="002F6EF4"/>
    <w:rsid w:val="002F796C"/>
    <w:rsid w:val="00300C95"/>
    <w:rsid w:val="003040AA"/>
    <w:rsid w:val="00304BC3"/>
    <w:rsid w:val="00304E3F"/>
    <w:rsid w:val="0030631E"/>
    <w:rsid w:val="00306331"/>
    <w:rsid w:val="0031229D"/>
    <w:rsid w:val="00312E62"/>
    <w:rsid w:val="003140D7"/>
    <w:rsid w:val="0031627B"/>
    <w:rsid w:val="003241DC"/>
    <w:rsid w:val="003242EB"/>
    <w:rsid w:val="003243C6"/>
    <w:rsid w:val="003253ED"/>
    <w:rsid w:val="00331476"/>
    <w:rsid w:val="003320B7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0E1"/>
    <w:rsid w:val="003657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A68A5"/>
    <w:rsid w:val="003B3F20"/>
    <w:rsid w:val="003B4905"/>
    <w:rsid w:val="003B4DB8"/>
    <w:rsid w:val="003B6B99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321D"/>
    <w:rsid w:val="003D44E8"/>
    <w:rsid w:val="003D4EAA"/>
    <w:rsid w:val="003D50A9"/>
    <w:rsid w:val="003D56C3"/>
    <w:rsid w:val="003D5E33"/>
    <w:rsid w:val="003D72B6"/>
    <w:rsid w:val="003E0C13"/>
    <w:rsid w:val="003E1394"/>
    <w:rsid w:val="003E2BDE"/>
    <w:rsid w:val="003E2D1A"/>
    <w:rsid w:val="003E3A0D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3F6A8D"/>
    <w:rsid w:val="003F6EC0"/>
    <w:rsid w:val="00400ADD"/>
    <w:rsid w:val="004017C2"/>
    <w:rsid w:val="004022E8"/>
    <w:rsid w:val="0040419A"/>
    <w:rsid w:val="004050EA"/>
    <w:rsid w:val="00405192"/>
    <w:rsid w:val="004055FD"/>
    <w:rsid w:val="004056A2"/>
    <w:rsid w:val="00406790"/>
    <w:rsid w:val="00406887"/>
    <w:rsid w:val="0040756A"/>
    <w:rsid w:val="0041090A"/>
    <w:rsid w:val="00417831"/>
    <w:rsid w:val="004214FB"/>
    <w:rsid w:val="00421A46"/>
    <w:rsid w:val="00422BAA"/>
    <w:rsid w:val="00423098"/>
    <w:rsid w:val="00423635"/>
    <w:rsid w:val="004237D4"/>
    <w:rsid w:val="0042600A"/>
    <w:rsid w:val="004270A3"/>
    <w:rsid w:val="00430E86"/>
    <w:rsid w:val="00431856"/>
    <w:rsid w:val="00432377"/>
    <w:rsid w:val="00432652"/>
    <w:rsid w:val="00433282"/>
    <w:rsid w:val="004341D0"/>
    <w:rsid w:val="004353A7"/>
    <w:rsid w:val="004361B4"/>
    <w:rsid w:val="0044091C"/>
    <w:rsid w:val="00441C2A"/>
    <w:rsid w:val="004426D5"/>
    <w:rsid w:val="004430CF"/>
    <w:rsid w:val="004436B9"/>
    <w:rsid w:val="00443CC6"/>
    <w:rsid w:val="00444034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69E"/>
    <w:rsid w:val="0046699D"/>
    <w:rsid w:val="00472A2F"/>
    <w:rsid w:val="00475C6B"/>
    <w:rsid w:val="00475E6F"/>
    <w:rsid w:val="00484BCC"/>
    <w:rsid w:val="00486B27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C7C6E"/>
    <w:rsid w:val="004D072B"/>
    <w:rsid w:val="004D0C02"/>
    <w:rsid w:val="004D1DFD"/>
    <w:rsid w:val="004D206B"/>
    <w:rsid w:val="004D2B59"/>
    <w:rsid w:val="004D3B52"/>
    <w:rsid w:val="004D42E8"/>
    <w:rsid w:val="004D485A"/>
    <w:rsid w:val="004D521F"/>
    <w:rsid w:val="004D7E24"/>
    <w:rsid w:val="004E1E27"/>
    <w:rsid w:val="004E2E83"/>
    <w:rsid w:val="004E69C7"/>
    <w:rsid w:val="004E73B0"/>
    <w:rsid w:val="004E7764"/>
    <w:rsid w:val="004F1DE1"/>
    <w:rsid w:val="004F2F68"/>
    <w:rsid w:val="004F6299"/>
    <w:rsid w:val="004F6BA8"/>
    <w:rsid w:val="004F7A3D"/>
    <w:rsid w:val="00503643"/>
    <w:rsid w:val="00504E43"/>
    <w:rsid w:val="00505026"/>
    <w:rsid w:val="00505BFA"/>
    <w:rsid w:val="005060C0"/>
    <w:rsid w:val="00511C77"/>
    <w:rsid w:val="00515234"/>
    <w:rsid w:val="00517307"/>
    <w:rsid w:val="00517AA5"/>
    <w:rsid w:val="00521480"/>
    <w:rsid w:val="00521AAC"/>
    <w:rsid w:val="00521B8C"/>
    <w:rsid w:val="005222F5"/>
    <w:rsid w:val="00522F4D"/>
    <w:rsid w:val="00524CA9"/>
    <w:rsid w:val="005267E5"/>
    <w:rsid w:val="00526B6F"/>
    <w:rsid w:val="0053142A"/>
    <w:rsid w:val="00532019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121"/>
    <w:rsid w:val="00560492"/>
    <w:rsid w:val="00561D8D"/>
    <w:rsid w:val="005625CB"/>
    <w:rsid w:val="00563A7B"/>
    <w:rsid w:val="005655DA"/>
    <w:rsid w:val="00565A57"/>
    <w:rsid w:val="0056763E"/>
    <w:rsid w:val="00570EB9"/>
    <w:rsid w:val="005713B7"/>
    <w:rsid w:val="0057169E"/>
    <w:rsid w:val="00572EA1"/>
    <w:rsid w:val="00573F5F"/>
    <w:rsid w:val="00576F44"/>
    <w:rsid w:val="00577A52"/>
    <w:rsid w:val="005806DD"/>
    <w:rsid w:val="005811BC"/>
    <w:rsid w:val="00581438"/>
    <w:rsid w:val="00582948"/>
    <w:rsid w:val="00582A50"/>
    <w:rsid w:val="00583634"/>
    <w:rsid w:val="00586C80"/>
    <w:rsid w:val="0058747E"/>
    <w:rsid w:val="005910B3"/>
    <w:rsid w:val="00592176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6400"/>
    <w:rsid w:val="005A6D26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3519"/>
    <w:rsid w:val="005C504E"/>
    <w:rsid w:val="005C6516"/>
    <w:rsid w:val="005C667E"/>
    <w:rsid w:val="005C66E4"/>
    <w:rsid w:val="005C6847"/>
    <w:rsid w:val="005C7544"/>
    <w:rsid w:val="005D0C3D"/>
    <w:rsid w:val="005D1F5B"/>
    <w:rsid w:val="005D2248"/>
    <w:rsid w:val="005D30F3"/>
    <w:rsid w:val="005D32A8"/>
    <w:rsid w:val="005D3F3A"/>
    <w:rsid w:val="005D47A1"/>
    <w:rsid w:val="005D4B05"/>
    <w:rsid w:val="005D50E5"/>
    <w:rsid w:val="005D568E"/>
    <w:rsid w:val="005D606F"/>
    <w:rsid w:val="005D6D26"/>
    <w:rsid w:val="005D761F"/>
    <w:rsid w:val="005E0BD1"/>
    <w:rsid w:val="005E38C3"/>
    <w:rsid w:val="005E7408"/>
    <w:rsid w:val="005F16D9"/>
    <w:rsid w:val="005F3386"/>
    <w:rsid w:val="005F41E8"/>
    <w:rsid w:val="005F4A7E"/>
    <w:rsid w:val="005F7CBE"/>
    <w:rsid w:val="00600AD8"/>
    <w:rsid w:val="00603C1C"/>
    <w:rsid w:val="00603CB8"/>
    <w:rsid w:val="00607477"/>
    <w:rsid w:val="006106F2"/>
    <w:rsid w:val="00610D3E"/>
    <w:rsid w:val="00611C10"/>
    <w:rsid w:val="00612402"/>
    <w:rsid w:val="006144A8"/>
    <w:rsid w:val="00615DB4"/>
    <w:rsid w:val="0061646C"/>
    <w:rsid w:val="00621109"/>
    <w:rsid w:val="006235EE"/>
    <w:rsid w:val="00623707"/>
    <w:rsid w:val="0062498C"/>
    <w:rsid w:val="00627704"/>
    <w:rsid w:val="006278B2"/>
    <w:rsid w:val="006301BA"/>
    <w:rsid w:val="00634095"/>
    <w:rsid w:val="006362C8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58AF"/>
    <w:rsid w:val="00666E65"/>
    <w:rsid w:val="006670DA"/>
    <w:rsid w:val="00667343"/>
    <w:rsid w:val="00670916"/>
    <w:rsid w:val="00671E20"/>
    <w:rsid w:val="0067273D"/>
    <w:rsid w:val="00673BA4"/>
    <w:rsid w:val="00676D1F"/>
    <w:rsid w:val="00677651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5F52"/>
    <w:rsid w:val="00686ABB"/>
    <w:rsid w:val="00686FBC"/>
    <w:rsid w:val="006931EF"/>
    <w:rsid w:val="006966AD"/>
    <w:rsid w:val="0069720F"/>
    <w:rsid w:val="00697215"/>
    <w:rsid w:val="006A019B"/>
    <w:rsid w:val="006A0BA1"/>
    <w:rsid w:val="006A0C1B"/>
    <w:rsid w:val="006A18D4"/>
    <w:rsid w:val="006A3282"/>
    <w:rsid w:val="006A3F1F"/>
    <w:rsid w:val="006A48DF"/>
    <w:rsid w:val="006A4F74"/>
    <w:rsid w:val="006A75B7"/>
    <w:rsid w:val="006B0D02"/>
    <w:rsid w:val="006B1617"/>
    <w:rsid w:val="006B1EDA"/>
    <w:rsid w:val="006B2C83"/>
    <w:rsid w:val="006B3906"/>
    <w:rsid w:val="006B463E"/>
    <w:rsid w:val="006B46D8"/>
    <w:rsid w:val="006B572C"/>
    <w:rsid w:val="006B5F05"/>
    <w:rsid w:val="006B69C0"/>
    <w:rsid w:val="006B6A9B"/>
    <w:rsid w:val="006B6FF1"/>
    <w:rsid w:val="006B7B74"/>
    <w:rsid w:val="006C3095"/>
    <w:rsid w:val="006C31EF"/>
    <w:rsid w:val="006C3F69"/>
    <w:rsid w:val="006C4C22"/>
    <w:rsid w:val="006C6693"/>
    <w:rsid w:val="006C674B"/>
    <w:rsid w:val="006D1803"/>
    <w:rsid w:val="006D1885"/>
    <w:rsid w:val="006D4225"/>
    <w:rsid w:val="006D47D2"/>
    <w:rsid w:val="006D611D"/>
    <w:rsid w:val="006D77BB"/>
    <w:rsid w:val="006E0370"/>
    <w:rsid w:val="006E1144"/>
    <w:rsid w:val="006E1E48"/>
    <w:rsid w:val="006E2345"/>
    <w:rsid w:val="006E4956"/>
    <w:rsid w:val="006E4F62"/>
    <w:rsid w:val="006E5E66"/>
    <w:rsid w:val="006F08C3"/>
    <w:rsid w:val="006F2B4E"/>
    <w:rsid w:val="006F4563"/>
    <w:rsid w:val="006F5A8B"/>
    <w:rsid w:val="006F6592"/>
    <w:rsid w:val="007008FD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1538"/>
    <w:rsid w:val="00733D86"/>
    <w:rsid w:val="007366B9"/>
    <w:rsid w:val="0073737E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4C69"/>
    <w:rsid w:val="0076572F"/>
    <w:rsid w:val="00765897"/>
    <w:rsid w:val="00765FC8"/>
    <w:rsid w:val="007661AA"/>
    <w:rsid w:val="007664C6"/>
    <w:rsid w:val="00770473"/>
    <w:rsid w:val="00770490"/>
    <w:rsid w:val="0077079D"/>
    <w:rsid w:val="007711E4"/>
    <w:rsid w:val="007713DA"/>
    <w:rsid w:val="00774217"/>
    <w:rsid w:val="00774B4C"/>
    <w:rsid w:val="007755E7"/>
    <w:rsid w:val="0077677B"/>
    <w:rsid w:val="00777729"/>
    <w:rsid w:val="007808DE"/>
    <w:rsid w:val="00780A03"/>
    <w:rsid w:val="00781288"/>
    <w:rsid w:val="0078274A"/>
    <w:rsid w:val="007834B7"/>
    <w:rsid w:val="00785196"/>
    <w:rsid w:val="00785654"/>
    <w:rsid w:val="00786449"/>
    <w:rsid w:val="007929C8"/>
    <w:rsid w:val="00793494"/>
    <w:rsid w:val="007A2838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0E55"/>
    <w:rsid w:val="007C1339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00E9"/>
    <w:rsid w:val="007E1F3B"/>
    <w:rsid w:val="007E4809"/>
    <w:rsid w:val="007E56D8"/>
    <w:rsid w:val="007F015A"/>
    <w:rsid w:val="007F0E1E"/>
    <w:rsid w:val="007F13F5"/>
    <w:rsid w:val="007F147A"/>
    <w:rsid w:val="007F182F"/>
    <w:rsid w:val="007F295A"/>
    <w:rsid w:val="007F39F4"/>
    <w:rsid w:val="007F49B8"/>
    <w:rsid w:val="007F628B"/>
    <w:rsid w:val="007F62EA"/>
    <w:rsid w:val="007F700C"/>
    <w:rsid w:val="00800ACD"/>
    <w:rsid w:val="00801967"/>
    <w:rsid w:val="0080248E"/>
    <w:rsid w:val="00804F1B"/>
    <w:rsid w:val="008072FF"/>
    <w:rsid w:val="0080788A"/>
    <w:rsid w:val="0081046D"/>
    <w:rsid w:val="00810BC6"/>
    <w:rsid w:val="00810DF1"/>
    <w:rsid w:val="00810FB0"/>
    <w:rsid w:val="008120B5"/>
    <w:rsid w:val="0081689A"/>
    <w:rsid w:val="008174EB"/>
    <w:rsid w:val="0081759A"/>
    <w:rsid w:val="00817B2E"/>
    <w:rsid w:val="008240E1"/>
    <w:rsid w:val="008244C1"/>
    <w:rsid w:val="0082583A"/>
    <w:rsid w:val="00826376"/>
    <w:rsid w:val="00826532"/>
    <w:rsid w:val="008309AD"/>
    <w:rsid w:val="00833703"/>
    <w:rsid w:val="0083389F"/>
    <w:rsid w:val="00835C3C"/>
    <w:rsid w:val="00836B3B"/>
    <w:rsid w:val="00836C44"/>
    <w:rsid w:val="00842008"/>
    <w:rsid w:val="00842949"/>
    <w:rsid w:val="00842B4F"/>
    <w:rsid w:val="00843706"/>
    <w:rsid w:val="008448ED"/>
    <w:rsid w:val="008510F1"/>
    <w:rsid w:val="008523DC"/>
    <w:rsid w:val="00853D81"/>
    <w:rsid w:val="008556A6"/>
    <w:rsid w:val="0086074D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76C01"/>
    <w:rsid w:val="00883B72"/>
    <w:rsid w:val="00884014"/>
    <w:rsid w:val="00885543"/>
    <w:rsid w:val="00885DDB"/>
    <w:rsid w:val="00887811"/>
    <w:rsid w:val="008916C1"/>
    <w:rsid w:val="008921D3"/>
    <w:rsid w:val="00893454"/>
    <w:rsid w:val="008A0249"/>
    <w:rsid w:val="008A24BF"/>
    <w:rsid w:val="008A2C02"/>
    <w:rsid w:val="008A3B8E"/>
    <w:rsid w:val="008A42B6"/>
    <w:rsid w:val="008A4BA1"/>
    <w:rsid w:val="008A6178"/>
    <w:rsid w:val="008A69FE"/>
    <w:rsid w:val="008A7DC1"/>
    <w:rsid w:val="008B0743"/>
    <w:rsid w:val="008B0C15"/>
    <w:rsid w:val="008B24BB"/>
    <w:rsid w:val="008B3CB7"/>
    <w:rsid w:val="008B4235"/>
    <w:rsid w:val="008B4243"/>
    <w:rsid w:val="008B6A34"/>
    <w:rsid w:val="008B6E98"/>
    <w:rsid w:val="008B79C4"/>
    <w:rsid w:val="008B7DF8"/>
    <w:rsid w:val="008C28C1"/>
    <w:rsid w:val="008C400D"/>
    <w:rsid w:val="008C597F"/>
    <w:rsid w:val="008C5EEC"/>
    <w:rsid w:val="008C60E9"/>
    <w:rsid w:val="008D19AF"/>
    <w:rsid w:val="008D2BE9"/>
    <w:rsid w:val="008D3329"/>
    <w:rsid w:val="008D3DE1"/>
    <w:rsid w:val="008D73E1"/>
    <w:rsid w:val="008E0A4B"/>
    <w:rsid w:val="008E314F"/>
    <w:rsid w:val="008E4239"/>
    <w:rsid w:val="008E4A88"/>
    <w:rsid w:val="008E4FC9"/>
    <w:rsid w:val="008E66B2"/>
    <w:rsid w:val="008E6E6C"/>
    <w:rsid w:val="008E715E"/>
    <w:rsid w:val="008F2C5A"/>
    <w:rsid w:val="008F30CA"/>
    <w:rsid w:val="008F42EF"/>
    <w:rsid w:val="008F616D"/>
    <w:rsid w:val="008F6413"/>
    <w:rsid w:val="008F64E6"/>
    <w:rsid w:val="008F68CF"/>
    <w:rsid w:val="008F7D93"/>
    <w:rsid w:val="00900039"/>
    <w:rsid w:val="0090028C"/>
    <w:rsid w:val="00903306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022F"/>
    <w:rsid w:val="00911111"/>
    <w:rsid w:val="0091115E"/>
    <w:rsid w:val="009112A9"/>
    <w:rsid w:val="00912016"/>
    <w:rsid w:val="009147F7"/>
    <w:rsid w:val="00922EBD"/>
    <w:rsid w:val="00923B6E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C32"/>
    <w:rsid w:val="00934D4B"/>
    <w:rsid w:val="00935866"/>
    <w:rsid w:val="0094000B"/>
    <w:rsid w:val="009403DA"/>
    <w:rsid w:val="0094067C"/>
    <w:rsid w:val="0094118D"/>
    <w:rsid w:val="00942EC3"/>
    <w:rsid w:val="00944AB4"/>
    <w:rsid w:val="009474A5"/>
    <w:rsid w:val="00950436"/>
    <w:rsid w:val="0095748C"/>
    <w:rsid w:val="009603B8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3A6A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504"/>
    <w:rsid w:val="009C2D1D"/>
    <w:rsid w:val="009C3890"/>
    <w:rsid w:val="009C40E1"/>
    <w:rsid w:val="009C4A6F"/>
    <w:rsid w:val="009C5FEF"/>
    <w:rsid w:val="009C628D"/>
    <w:rsid w:val="009D0292"/>
    <w:rsid w:val="009D0348"/>
    <w:rsid w:val="009D0F78"/>
    <w:rsid w:val="009D1BE4"/>
    <w:rsid w:val="009D304F"/>
    <w:rsid w:val="009D5DE0"/>
    <w:rsid w:val="009D62B1"/>
    <w:rsid w:val="009D6AD7"/>
    <w:rsid w:val="009E0843"/>
    <w:rsid w:val="009E2929"/>
    <w:rsid w:val="009E5870"/>
    <w:rsid w:val="009E588E"/>
    <w:rsid w:val="009F0419"/>
    <w:rsid w:val="009F3391"/>
    <w:rsid w:val="009F5BE4"/>
    <w:rsid w:val="009F5EAC"/>
    <w:rsid w:val="009F7AF6"/>
    <w:rsid w:val="00A031A4"/>
    <w:rsid w:val="00A0535F"/>
    <w:rsid w:val="00A05FD2"/>
    <w:rsid w:val="00A126D8"/>
    <w:rsid w:val="00A13DB4"/>
    <w:rsid w:val="00A142E7"/>
    <w:rsid w:val="00A17573"/>
    <w:rsid w:val="00A22C8E"/>
    <w:rsid w:val="00A32938"/>
    <w:rsid w:val="00A33FD3"/>
    <w:rsid w:val="00A34818"/>
    <w:rsid w:val="00A34F88"/>
    <w:rsid w:val="00A35A6B"/>
    <w:rsid w:val="00A42BDD"/>
    <w:rsid w:val="00A43EA9"/>
    <w:rsid w:val="00A471B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599"/>
    <w:rsid w:val="00A72864"/>
    <w:rsid w:val="00A73A6E"/>
    <w:rsid w:val="00A73DDE"/>
    <w:rsid w:val="00A76F2F"/>
    <w:rsid w:val="00A81045"/>
    <w:rsid w:val="00A81933"/>
    <w:rsid w:val="00A81B15"/>
    <w:rsid w:val="00A84B86"/>
    <w:rsid w:val="00A85234"/>
    <w:rsid w:val="00A85DBC"/>
    <w:rsid w:val="00A87366"/>
    <w:rsid w:val="00A878EF"/>
    <w:rsid w:val="00A87BF4"/>
    <w:rsid w:val="00A9056B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31E2"/>
    <w:rsid w:val="00AD5FC6"/>
    <w:rsid w:val="00AD6613"/>
    <w:rsid w:val="00AD6D86"/>
    <w:rsid w:val="00AE0C21"/>
    <w:rsid w:val="00AE12AD"/>
    <w:rsid w:val="00AE2DD6"/>
    <w:rsid w:val="00AE35E4"/>
    <w:rsid w:val="00AE54D6"/>
    <w:rsid w:val="00AE747D"/>
    <w:rsid w:val="00AE77EC"/>
    <w:rsid w:val="00AF1CC9"/>
    <w:rsid w:val="00B01679"/>
    <w:rsid w:val="00B02F68"/>
    <w:rsid w:val="00B03CAE"/>
    <w:rsid w:val="00B05546"/>
    <w:rsid w:val="00B06461"/>
    <w:rsid w:val="00B067A5"/>
    <w:rsid w:val="00B06E27"/>
    <w:rsid w:val="00B071CF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1D67"/>
    <w:rsid w:val="00B62D3B"/>
    <w:rsid w:val="00B64104"/>
    <w:rsid w:val="00B64ABD"/>
    <w:rsid w:val="00B6508D"/>
    <w:rsid w:val="00B7023E"/>
    <w:rsid w:val="00B70989"/>
    <w:rsid w:val="00B72F54"/>
    <w:rsid w:val="00B7345A"/>
    <w:rsid w:val="00B73543"/>
    <w:rsid w:val="00B739BA"/>
    <w:rsid w:val="00B80274"/>
    <w:rsid w:val="00B813AA"/>
    <w:rsid w:val="00B84199"/>
    <w:rsid w:val="00B8446C"/>
    <w:rsid w:val="00B84624"/>
    <w:rsid w:val="00B84970"/>
    <w:rsid w:val="00B867D9"/>
    <w:rsid w:val="00B87ECE"/>
    <w:rsid w:val="00B925DD"/>
    <w:rsid w:val="00B92FAA"/>
    <w:rsid w:val="00B95A46"/>
    <w:rsid w:val="00BA136B"/>
    <w:rsid w:val="00BA1D66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C6"/>
    <w:rsid w:val="00BD14EA"/>
    <w:rsid w:val="00BD17E7"/>
    <w:rsid w:val="00BD6EC8"/>
    <w:rsid w:val="00BD7B79"/>
    <w:rsid w:val="00BE07A6"/>
    <w:rsid w:val="00BE1672"/>
    <w:rsid w:val="00BE2DBB"/>
    <w:rsid w:val="00BE385A"/>
    <w:rsid w:val="00BE48B6"/>
    <w:rsid w:val="00BE5614"/>
    <w:rsid w:val="00BE5777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3D2D"/>
    <w:rsid w:val="00C04118"/>
    <w:rsid w:val="00C0547C"/>
    <w:rsid w:val="00C07148"/>
    <w:rsid w:val="00C079E7"/>
    <w:rsid w:val="00C07A28"/>
    <w:rsid w:val="00C137BE"/>
    <w:rsid w:val="00C13963"/>
    <w:rsid w:val="00C14B0A"/>
    <w:rsid w:val="00C16EAA"/>
    <w:rsid w:val="00C20409"/>
    <w:rsid w:val="00C20551"/>
    <w:rsid w:val="00C223D2"/>
    <w:rsid w:val="00C23D8D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3560"/>
    <w:rsid w:val="00C65FC9"/>
    <w:rsid w:val="00C66F54"/>
    <w:rsid w:val="00C672DD"/>
    <w:rsid w:val="00C70E7D"/>
    <w:rsid w:val="00C72F98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4EA7"/>
    <w:rsid w:val="00C95234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2D3"/>
    <w:rsid w:val="00CD762D"/>
    <w:rsid w:val="00CD7A0B"/>
    <w:rsid w:val="00CE08C1"/>
    <w:rsid w:val="00CE0A81"/>
    <w:rsid w:val="00CE0F68"/>
    <w:rsid w:val="00CE1AB6"/>
    <w:rsid w:val="00CE460C"/>
    <w:rsid w:val="00CE5D2F"/>
    <w:rsid w:val="00CE62A3"/>
    <w:rsid w:val="00CE64A9"/>
    <w:rsid w:val="00CE6621"/>
    <w:rsid w:val="00CE69A5"/>
    <w:rsid w:val="00CE6B6C"/>
    <w:rsid w:val="00CF1288"/>
    <w:rsid w:val="00CF1369"/>
    <w:rsid w:val="00CF1BA7"/>
    <w:rsid w:val="00CF21D8"/>
    <w:rsid w:val="00CF297D"/>
    <w:rsid w:val="00CF3CC6"/>
    <w:rsid w:val="00CF3DAF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0458"/>
    <w:rsid w:val="00D465A5"/>
    <w:rsid w:val="00D50D6E"/>
    <w:rsid w:val="00D50DBD"/>
    <w:rsid w:val="00D516BD"/>
    <w:rsid w:val="00D520E4"/>
    <w:rsid w:val="00D52401"/>
    <w:rsid w:val="00D526A5"/>
    <w:rsid w:val="00D52DFF"/>
    <w:rsid w:val="00D53BFB"/>
    <w:rsid w:val="00D5415B"/>
    <w:rsid w:val="00D55F77"/>
    <w:rsid w:val="00D575F4"/>
    <w:rsid w:val="00D57C29"/>
    <w:rsid w:val="00D57DFA"/>
    <w:rsid w:val="00D60B9E"/>
    <w:rsid w:val="00D61A1F"/>
    <w:rsid w:val="00D634FF"/>
    <w:rsid w:val="00D645E4"/>
    <w:rsid w:val="00D651AF"/>
    <w:rsid w:val="00D66315"/>
    <w:rsid w:val="00D70E88"/>
    <w:rsid w:val="00D70F9D"/>
    <w:rsid w:val="00D71D3B"/>
    <w:rsid w:val="00D75D35"/>
    <w:rsid w:val="00D76542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B6ED5"/>
    <w:rsid w:val="00DC39A9"/>
    <w:rsid w:val="00DC53E7"/>
    <w:rsid w:val="00DC5B77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2B0A"/>
    <w:rsid w:val="00DE60C1"/>
    <w:rsid w:val="00DE67FC"/>
    <w:rsid w:val="00DE7041"/>
    <w:rsid w:val="00DF0815"/>
    <w:rsid w:val="00DF30DF"/>
    <w:rsid w:val="00DF425D"/>
    <w:rsid w:val="00DF527C"/>
    <w:rsid w:val="00E021C8"/>
    <w:rsid w:val="00E02397"/>
    <w:rsid w:val="00E04722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37B37"/>
    <w:rsid w:val="00E4069E"/>
    <w:rsid w:val="00E4076B"/>
    <w:rsid w:val="00E43552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114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491"/>
    <w:rsid w:val="00ED556B"/>
    <w:rsid w:val="00ED5D0F"/>
    <w:rsid w:val="00EE11B3"/>
    <w:rsid w:val="00EE12CB"/>
    <w:rsid w:val="00EE25E5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833"/>
    <w:rsid w:val="00F30B22"/>
    <w:rsid w:val="00F314E6"/>
    <w:rsid w:val="00F31F73"/>
    <w:rsid w:val="00F3281B"/>
    <w:rsid w:val="00F33C35"/>
    <w:rsid w:val="00F33D16"/>
    <w:rsid w:val="00F35313"/>
    <w:rsid w:val="00F3578A"/>
    <w:rsid w:val="00F42089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5B96"/>
    <w:rsid w:val="00F66635"/>
    <w:rsid w:val="00F66A1B"/>
    <w:rsid w:val="00F7146E"/>
    <w:rsid w:val="00F76FBE"/>
    <w:rsid w:val="00F82B30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5EFA"/>
    <w:rsid w:val="00FA6851"/>
    <w:rsid w:val="00FA76C0"/>
    <w:rsid w:val="00FB0D2D"/>
    <w:rsid w:val="00FB12E0"/>
    <w:rsid w:val="00FB18D4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5173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09AD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4-1">
    <w:name w:val="Grid Table 4 Accent 1"/>
    <w:basedOn w:val="a1"/>
    <w:uiPriority w:val="49"/>
    <w:rsid w:val="00D40458"/>
    <w:rPr>
      <w:rFonts w:ascii="CG Times (WN)" w:eastAsia="SimSun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6">
    <w:name w:val="网格型2"/>
    <w:basedOn w:val="a1"/>
    <w:next w:val="afd"/>
    <w:uiPriority w:val="39"/>
    <w:qFormat/>
    <w:rsid w:val="00942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2023-02-12T23:58:00Z</dcterms:created>
  <dcterms:modified xsi:type="dcterms:W3CDTF">2023-02-17T09:56:00Z</dcterms:modified>
</cp:coreProperties>
</file>